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76C3D" w14:textId="28D46A42" w:rsidR="00A3218B" w:rsidRPr="000E72A4" w:rsidRDefault="00A3218B" w:rsidP="000E72A4">
      <w:pPr>
        <w:pStyle w:val="a6"/>
        <w:widowControl/>
        <w:tabs>
          <w:tab w:val="center" w:pos="4536"/>
          <w:tab w:val="right" w:pos="9072"/>
        </w:tabs>
        <w:rPr>
          <w:noProof w:val="0"/>
          <w:sz w:val="22"/>
          <w:szCs w:val="22"/>
        </w:rPr>
      </w:pPr>
      <w:bookmarkStart w:id="0" w:name="OLE_LINK4"/>
      <w:bookmarkStart w:id="1" w:name="OLE_LINK5"/>
      <w:bookmarkStart w:id="2" w:name="OLE_LINK3"/>
      <w:r w:rsidRPr="000E72A4">
        <w:rPr>
          <w:noProof w:val="0"/>
          <w:sz w:val="22"/>
          <w:szCs w:val="22"/>
        </w:rPr>
        <w:t>3GPP TSG</w:t>
      </w:r>
      <w:r w:rsidR="00C71011" w:rsidRPr="000E72A4">
        <w:rPr>
          <w:noProof w:val="0"/>
          <w:sz w:val="22"/>
          <w:szCs w:val="22"/>
        </w:rPr>
        <w:t>-</w:t>
      </w:r>
      <w:r w:rsidRPr="000E72A4">
        <w:rPr>
          <w:noProof w:val="0"/>
          <w:sz w:val="22"/>
          <w:szCs w:val="22"/>
        </w:rPr>
        <w:t>RAN WG</w:t>
      </w:r>
      <w:r w:rsidR="00493980" w:rsidRPr="000E72A4">
        <w:rPr>
          <w:noProof w:val="0"/>
          <w:sz w:val="22"/>
          <w:szCs w:val="22"/>
        </w:rPr>
        <w:t>2</w:t>
      </w:r>
      <w:r w:rsidRPr="000E72A4">
        <w:rPr>
          <w:noProof w:val="0"/>
          <w:sz w:val="22"/>
          <w:szCs w:val="22"/>
        </w:rPr>
        <w:t xml:space="preserve"> NR Ad</w:t>
      </w:r>
      <w:r w:rsidR="00C71011" w:rsidRPr="000E72A4">
        <w:rPr>
          <w:noProof w:val="0"/>
          <w:sz w:val="22"/>
          <w:szCs w:val="22"/>
        </w:rPr>
        <w:t xml:space="preserve"> </w:t>
      </w:r>
      <w:r w:rsidRPr="000E72A4">
        <w:rPr>
          <w:noProof w:val="0"/>
          <w:sz w:val="22"/>
          <w:szCs w:val="22"/>
        </w:rPr>
        <w:t>Hoc</w:t>
      </w:r>
      <w:r w:rsidR="00C71011" w:rsidRPr="000E72A4">
        <w:rPr>
          <w:noProof w:val="0"/>
          <w:sz w:val="22"/>
          <w:szCs w:val="22"/>
        </w:rPr>
        <w:t xml:space="preserve"> </w:t>
      </w:r>
      <w:r w:rsidRPr="000E72A4">
        <w:rPr>
          <w:rFonts w:hint="eastAsia"/>
          <w:noProof w:val="0"/>
          <w:sz w:val="22"/>
          <w:szCs w:val="22"/>
        </w:rPr>
        <w:t xml:space="preserve">#2                                       </w:t>
      </w:r>
      <w:r w:rsidRPr="000E72A4">
        <w:rPr>
          <w:noProof w:val="0"/>
          <w:sz w:val="22"/>
          <w:szCs w:val="22"/>
        </w:rPr>
        <w:t xml:space="preserve">         </w:t>
      </w:r>
      <w:r w:rsidR="000E72A4">
        <w:rPr>
          <w:noProof w:val="0"/>
          <w:sz w:val="22"/>
          <w:szCs w:val="22"/>
        </w:rPr>
        <w:t xml:space="preserve">                                </w:t>
      </w:r>
      <w:r w:rsidRPr="000E72A4">
        <w:rPr>
          <w:noProof w:val="0"/>
          <w:sz w:val="22"/>
          <w:szCs w:val="22"/>
        </w:rPr>
        <w:t>R</w:t>
      </w:r>
      <w:r w:rsidR="00443153" w:rsidRPr="000E72A4">
        <w:rPr>
          <w:noProof w:val="0"/>
          <w:sz w:val="22"/>
          <w:szCs w:val="22"/>
        </w:rPr>
        <w:t>2</w:t>
      </w:r>
      <w:r w:rsidRPr="000E72A4">
        <w:rPr>
          <w:noProof w:val="0"/>
          <w:sz w:val="22"/>
          <w:szCs w:val="22"/>
        </w:rPr>
        <w:t>-</w:t>
      </w:r>
      <w:bookmarkStart w:id="3" w:name="OLE_LINK26"/>
      <w:r w:rsidR="00CD087E" w:rsidRPr="000E72A4">
        <w:rPr>
          <w:noProof w:val="0"/>
          <w:sz w:val="22"/>
          <w:szCs w:val="22"/>
        </w:rPr>
        <w:t>1</w:t>
      </w:r>
      <w:r w:rsidR="00CD087E" w:rsidRPr="000E72A4">
        <w:rPr>
          <w:rFonts w:hint="eastAsia"/>
          <w:noProof w:val="0"/>
          <w:sz w:val="22"/>
          <w:szCs w:val="22"/>
        </w:rPr>
        <w:t>7</w:t>
      </w:r>
      <w:r w:rsidR="00CD087E" w:rsidRPr="000E72A4">
        <w:rPr>
          <w:noProof w:val="0"/>
          <w:sz w:val="22"/>
          <w:szCs w:val="22"/>
        </w:rPr>
        <w:t>07063</w:t>
      </w:r>
      <w:bookmarkEnd w:id="3"/>
    </w:p>
    <w:p w14:paraId="46C04803" w14:textId="4C9B70FD" w:rsidR="00A3218B" w:rsidRPr="000E72A4" w:rsidRDefault="00A3218B" w:rsidP="000E72A4">
      <w:pPr>
        <w:pStyle w:val="a6"/>
        <w:widowControl/>
        <w:tabs>
          <w:tab w:val="center" w:pos="4536"/>
          <w:tab w:val="right" w:pos="9072"/>
        </w:tabs>
        <w:rPr>
          <w:noProof w:val="0"/>
          <w:sz w:val="22"/>
          <w:szCs w:val="22"/>
        </w:rPr>
      </w:pPr>
      <w:r w:rsidRPr="000E72A4">
        <w:rPr>
          <w:rFonts w:hint="eastAsia"/>
          <w:noProof w:val="0"/>
          <w:sz w:val="22"/>
          <w:szCs w:val="22"/>
        </w:rPr>
        <w:t>Qingdao</w:t>
      </w:r>
      <w:r w:rsidRPr="000E72A4">
        <w:rPr>
          <w:noProof w:val="0"/>
          <w:sz w:val="22"/>
          <w:szCs w:val="22"/>
        </w:rPr>
        <w:t xml:space="preserve">, </w:t>
      </w:r>
      <w:r w:rsidRPr="000E72A4">
        <w:rPr>
          <w:rFonts w:hint="eastAsia"/>
          <w:noProof w:val="0"/>
          <w:sz w:val="22"/>
          <w:szCs w:val="22"/>
        </w:rPr>
        <w:t>China</w:t>
      </w:r>
      <w:r w:rsidR="00BD236A" w:rsidRPr="000E72A4">
        <w:rPr>
          <w:noProof w:val="0"/>
          <w:sz w:val="22"/>
          <w:szCs w:val="22"/>
        </w:rPr>
        <w:t>,</w:t>
      </w:r>
      <w:r w:rsidRPr="000E72A4">
        <w:rPr>
          <w:noProof w:val="0"/>
          <w:sz w:val="22"/>
          <w:szCs w:val="22"/>
        </w:rPr>
        <w:t xml:space="preserve"> </w:t>
      </w:r>
      <w:r w:rsidRPr="000E72A4">
        <w:rPr>
          <w:rFonts w:hint="eastAsia"/>
          <w:noProof w:val="0"/>
          <w:sz w:val="22"/>
          <w:szCs w:val="22"/>
        </w:rPr>
        <w:t xml:space="preserve">27th </w:t>
      </w:r>
      <w:r w:rsidRPr="000E72A4">
        <w:rPr>
          <w:noProof w:val="0"/>
          <w:sz w:val="22"/>
          <w:szCs w:val="22"/>
        </w:rPr>
        <w:t xml:space="preserve">– </w:t>
      </w:r>
      <w:r w:rsidR="00493980" w:rsidRPr="000E72A4">
        <w:rPr>
          <w:noProof w:val="0"/>
          <w:sz w:val="22"/>
          <w:szCs w:val="22"/>
        </w:rPr>
        <w:t>29</w:t>
      </w:r>
      <w:r w:rsidRPr="000E72A4">
        <w:rPr>
          <w:rFonts w:hint="eastAsia"/>
          <w:noProof w:val="0"/>
          <w:sz w:val="22"/>
          <w:szCs w:val="22"/>
        </w:rPr>
        <w:t>th</w:t>
      </w:r>
      <w:r w:rsidRPr="000E72A4">
        <w:rPr>
          <w:noProof w:val="0"/>
          <w:sz w:val="22"/>
          <w:szCs w:val="22"/>
        </w:rPr>
        <w:t xml:space="preserve"> </w:t>
      </w:r>
      <w:r w:rsidRPr="000E72A4">
        <w:rPr>
          <w:rFonts w:hint="eastAsia"/>
          <w:noProof w:val="0"/>
          <w:sz w:val="22"/>
          <w:szCs w:val="22"/>
        </w:rPr>
        <w:t>June</w:t>
      </w:r>
      <w:r w:rsidRPr="000E72A4">
        <w:rPr>
          <w:noProof w:val="0"/>
          <w:sz w:val="22"/>
          <w:szCs w:val="22"/>
        </w:rPr>
        <w:t xml:space="preserve"> 201</w:t>
      </w:r>
      <w:r w:rsidRPr="000E72A4">
        <w:rPr>
          <w:rFonts w:hint="eastAsia"/>
          <w:noProof w:val="0"/>
          <w:sz w:val="22"/>
          <w:szCs w:val="22"/>
        </w:rPr>
        <w:t>7</w:t>
      </w:r>
    </w:p>
    <w:bookmarkEnd w:id="0"/>
    <w:bookmarkEnd w:id="1"/>
    <w:p w14:paraId="1EC16520" w14:textId="249E71EF" w:rsidR="00724F36" w:rsidRDefault="00724F36" w:rsidP="00DA737D">
      <w:pPr>
        <w:pStyle w:val="a6"/>
        <w:snapToGrid w:val="0"/>
        <w:rPr>
          <w:rFonts w:eastAsia="宋体" w:cs="Arial"/>
          <w:noProof w:val="0"/>
          <w:sz w:val="24"/>
          <w:lang w:val="en-GB" w:eastAsia="zh-CN"/>
        </w:rPr>
      </w:pPr>
    </w:p>
    <w:p w14:paraId="4941DA42" w14:textId="77777777" w:rsidR="00493980" w:rsidRPr="00493980" w:rsidRDefault="00493980" w:rsidP="00493980">
      <w:pPr>
        <w:tabs>
          <w:tab w:val="left" w:pos="1800"/>
          <w:tab w:val="right" w:pos="9072"/>
        </w:tabs>
        <w:spacing w:line="320" w:lineRule="exact"/>
        <w:ind w:left="1800" w:hanging="1800"/>
        <w:rPr>
          <w:rFonts w:ascii="Arial" w:eastAsia="宋体" w:hAnsi="Arial"/>
          <w:b/>
          <w:sz w:val="22"/>
          <w:szCs w:val="22"/>
          <w:lang w:val="en-US" w:eastAsia="zh-CN"/>
        </w:rPr>
      </w:pPr>
      <w:r w:rsidRPr="00493980">
        <w:rPr>
          <w:rFonts w:ascii="Arial" w:eastAsia="MS Mincho" w:hAnsi="Arial" w:cs="Arial"/>
          <w:b/>
          <w:sz w:val="22"/>
          <w:szCs w:val="22"/>
          <w:lang w:val="en-US"/>
        </w:rPr>
        <w:t>Source:</w:t>
      </w:r>
      <w:r w:rsidRPr="00493980">
        <w:rPr>
          <w:rFonts w:ascii="Arial" w:eastAsia="MS Mincho" w:hAnsi="Arial" w:cs="Arial"/>
          <w:b/>
          <w:sz w:val="22"/>
          <w:szCs w:val="22"/>
          <w:lang w:val="en-US"/>
        </w:rPr>
        <w:tab/>
      </w:r>
      <w:r w:rsidRPr="00493980">
        <w:rPr>
          <w:rFonts w:ascii="Arial" w:eastAsia="宋体" w:hAnsi="Arial" w:hint="eastAsia"/>
          <w:b/>
          <w:sz w:val="22"/>
          <w:szCs w:val="22"/>
          <w:lang w:val="en-US" w:eastAsia="zh-CN"/>
        </w:rPr>
        <w:t>vivo</w:t>
      </w:r>
      <w:r w:rsidRPr="00493980">
        <w:rPr>
          <w:rFonts w:ascii="Arial" w:eastAsia="宋体" w:hAnsi="Arial"/>
          <w:b/>
          <w:sz w:val="22"/>
          <w:szCs w:val="22"/>
          <w:lang w:val="en-US" w:eastAsia="zh-CN"/>
        </w:rPr>
        <w:t xml:space="preserve"> </w:t>
      </w:r>
    </w:p>
    <w:p w14:paraId="7E5EFAD4" w14:textId="18202D01" w:rsidR="00493980" w:rsidRPr="00493980" w:rsidRDefault="00493980" w:rsidP="00493980">
      <w:pPr>
        <w:tabs>
          <w:tab w:val="left" w:pos="1800"/>
          <w:tab w:val="right" w:pos="9072"/>
        </w:tabs>
        <w:spacing w:line="320" w:lineRule="exact"/>
        <w:ind w:left="1798" w:hangingChars="814" w:hanging="1798"/>
        <w:rPr>
          <w:rFonts w:ascii="Arial" w:eastAsia="宋体" w:hAnsi="Arial" w:cs="Arial"/>
          <w:b/>
          <w:sz w:val="22"/>
          <w:szCs w:val="22"/>
          <w:lang w:val="en-US" w:eastAsia="zh-CN"/>
        </w:rPr>
      </w:pPr>
      <w:r w:rsidRPr="00493980">
        <w:rPr>
          <w:rFonts w:ascii="Arial" w:eastAsia="MS Mincho" w:hAnsi="Arial" w:cs="Arial"/>
          <w:b/>
          <w:sz w:val="22"/>
          <w:szCs w:val="22"/>
          <w:lang w:val="en-US"/>
        </w:rPr>
        <w:t>Title:</w:t>
      </w:r>
      <w:r w:rsidRPr="00493980">
        <w:rPr>
          <w:rFonts w:ascii="Arial" w:eastAsia="MS Mincho" w:hAnsi="Arial" w:cs="Arial"/>
          <w:b/>
          <w:sz w:val="22"/>
          <w:szCs w:val="22"/>
          <w:lang w:val="en-US"/>
        </w:rPr>
        <w:tab/>
      </w:r>
      <w:r w:rsidRPr="00493980">
        <w:rPr>
          <w:rFonts w:ascii="Arial" w:eastAsia="MS Mincho" w:hAnsi="Arial"/>
          <w:b/>
          <w:sz w:val="22"/>
          <w:szCs w:val="22"/>
          <w:lang w:val="en-US" w:eastAsia="ja-JP"/>
        </w:rPr>
        <w:t xml:space="preserve">UL grant-free </w:t>
      </w:r>
      <w:r w:rsidR="00CD087E">
        <w:rPr>
          <w:rFonts w:ascii="Arial" w:eastAsia="MS Mincho" w:hAnsi="Arial"/>
          <w:b/>
          <w:sz w:val="22"/>
          <w:szCs w:val="22"/>
          <w:lang w:val="en-US" w:eastAsia="ja-JP"/>
        </w:rPr>
        <w:t xml:space="preserve">resource </w:t>
      </w:r>
      <w:r w:rsidR="00DF6E68">
        <w:rPr>
          <w:rFonts w:ascii="Arial" w:eastAsia="MS Mincho" w:hAnsi="Arial"/>
          <w:b/>
          <w:sz w:val="22"/>
          <w:szCs w:val="22"/>
          <w:lang w:val="en-US" w:eastAsia="ja-JP"/>
        </w:rPr>
        <w:t>configuration</w:t>
      </w:r>
    </w:p>
    <w:p w14:paraId="1CC98397" w14:textId="77777777" w:rsidR="00493980" w:rsidRPr="00493980" w:rsidRDefault="00493980" w:rsidP="00493980">
      <w:pPr>
        <w:tabs>
          <w:tab w:val="left" w:pos="1800"/>
          <w:tab w:val="center" w:pos="4536"/>
          <w:tab w:val="right" w:pos="9072"/>
        </w:tabs>
        <w:spacing w:line="320" w:lineRule="exact"/>
        <w:rPr>
          <w:rFonts w:ascii="Arial" w:eastAsia="宋体" w:hAnsi="Arial"/>
          <w:b/>
          <w:sz w:val="22"/>
          <w:szCs w:val="22"/>
          <w:lang w:val="en-US" w:eastAsia="zh-CN"/>
        </w:rPr>
      </w:pPr>
      <w:r w:rsidRPr="00493980">
        <w:rPr>
          <w:rFonts w:ascii="Arial" w:eastAsia="MS Mincho" w:hAnsi="Arial" w:cs="Arial"/>
          <w:b/>
          <w:sz w:val="22"/>
          <w:szCs w:val="22"/>
          <w:lang w:val="en-US"/>
        </w:rPr>
        <w:t>Agenda Item:</w:t>
      </w:r>
      <w:bookmarkStart w:id="4" w:name="Source"/>
      <w:bookmarkEnd w:id="4"/>
      <w:r w:rsidRPr="00493980">
        <w:rPr>
          <w:rFonts w:ascii="Arial" w:eastAsia="MS Mincho" w:hAnsi="Arial" w:cs="Arial"/>
          <w:b/>
          <w:sz w:val="22"/>
          <w:szCs w:val="22"/>
          <w:lang w:val="en-US"/>
        </w:rPr>
        <w:tab/>
      </w:r>
      <w:r w:rsidRPr="00493980">
        <w:rPr>
          <w:rFonts w:ascii="Arial" w:eastAsia="MS Mincho" w:hAnsi="Arial"/>
          <w:b/>
          <w:sz w:val="22"/>
          <w:szCs w:val="22"/>
          <w:lang w:val="en-US"/>
        </w:rPr>
        <w:t>10.3.1.8</w:t>
      </w:r>
      <w:r w:rsidRPr="00493980">
        <w:rPr>
          <w:rFonts w:ascii="Arial" w:eastAsia="MS Mincho" w:hAnsi="Arial"/>
          <w:b/>
          <w:sz w:val="22"/>
          <w:szCs w:val="22"/>
          <w:lang w:val="en-US"/>
        </w:rPr>
        <w:tab/>
      </w:r>
    </w:p>
    <w:p w14:paraId="79C9F2F8" w14:textId="77777777" w:rsidR="00493980" w:rsidRPr="00493980" w:rsidRDefault="00493980" w:rsidP="00493980">
      <w:pPr>
        <w:tabs>
          <w:tab w:val="left" w:pos="1800"/>
          <w:tab w:val="center" w:pos="4536"/>
          <w:tab w:val="right" w:pos="9072"/>
        </w:tabs>
        <w:spacing w:line="320" w:lineRule="exact"/>
        <w:rPr>
          <w:rFonts w:ascii="Arial" w:eastAsia="宋体" w:hAnsi="Arial" w:cs="Arial"/>
          <w:b/>
          <w:sz w:val="22"/>
          <w:szCs w:val="22"/>
          <w:lang w:val="en-US" w:eastAsia="zh-CN"/>
        </w:rPr>
      </w:pPr>
      <w:r w:rsidRPr="00493980">
        <w:rPr>
          <w:rFonts w:ascii="Arial" w:eastAsia="MS Mincho" w:hAnsi="Arial" w:cs="Arial"/>
          <w:b/>
          <w:sz w:val="22"/>
          <w:szCs w:val="22"/>
          <w:lang w:val="en-US"/>
        </w:rPr>
        <w:t>Document for:</w:t>
      </w:r>
      <w:r w:rsidRPr="00493980">
        <w:rPr>
          <w:rFonts w:ascii="Arial" w:eastAsia="MS Mincho" w:hAnsi="Arial" w:cs="Arial"/>
          <w:b/>
          <w:sz w:val="22"/>
          <w:szCs w:val="22"/>
          <w:lang w:val="en-US"/>
        </w:rPr>
        <w:tab/>
      </w:r>
      <w:bookmarkStart w:id="5" w:name="DocumentFor"/>
      <w:bookmarkEnd w:id="5"/>
      <w:r w:rsidRPr="00493980">
        <w:rPr>
          <w:rFonts w:ascii="Arial" w:eastAsia="MS Mincho" w:hAnsi="Arial" w:cs="Arial"/>
          <w:b/>
          <w:sz w:val="22"/>
          <w:szCs w:val="22"/>
          <w:lang w:val="en-US"/>
        </w:rPr>
        <w:t>Discussion</w:t>
      </w:r>
      <w:r w:rsidRPr="00493980">
        <w:rPr>
          <w:rFonts w:ascii="Arial" w:eastAsia="宋体" w:hAnsi="Arial" w:cs="Arial"/>
          <w:b/>
          <w:sz w:val="22"/>
          <w:szCs w:val="22"/>
          <w:lang w:val="en-US" w:eastAsia="zh-CN"/>
        </w:rPr>
        <w:t xml:space="preserve"> and Decision</w:t>
      </w:r>
    </w:p>
    <w:bookmarkEnd w:id="2"/>
    <w:p w14:paraId="214F943B" w14:textId="77777777" w:rsidR="00493980" w:rsidRPr="00185A09" w:rsidRDefault="00493980" w:rsidP="00493980">
      <w:pPr>
        <w:pStyle w:val="1"/>
        <w:keepLines/>
        <w:numPr>
          <w:ilvl w:val="0"/>
          <w:numId w:val="39"/>
        </w:numPr>
        <w:pBdr>
          <w:top w:val="single" w:sz="12" w:space="3" w:color="auto"/>
        </w:pBdr>
        <w:tabs>
          <w:tab w:val="clear" w:pos="0"/>
        </w:tabs>
        <w:overflowPunct w:val="0"/>
        <w:autoSpaceDE w:val="0"/>
        <w:autoSpaceDN w:val="0"/>
        <w:adjustRightInd w:val="0"/>
        <w:spacing w:after="180"/>
        <w:jc w:val="both"/>
        <w:textAlignment w:val="baseline"/>
        <w:rPr>
          <w:b/>
          <w:bCs w:val="0"/>
          <w:kern w:val="0"/>
          <w:sz w:val="36"/>
          <w:szCs w:val="20"/>
          <w:lang w:val="fr-FR"/>
        </w:rPr>
      </w:pPr>
      <w:r>
        <w:rPr>
          <w:rFonts w:hint="eastAsia"/>
          <w:bCs w:val="0"/>
          <w:kern w:val="0"/>
          <w:sz w:val="36"/>
          <w:szCs w:val="20"/>
          <w:lang w:val="fr-FR"/>
        </w:rPr>
        <w:t>Discussion</w:t>
      </w:r>
    </w:p>
    <w:p w14:paraId="2F3A47A0" w14:textId="29DCF73C" w:rsidR="003772E8" w:rsidRDefault="005229B6" w:rsidP="00DA4D88">
      <w:pPr>
        <w:snapToGrid w:val="0"/>
        <w:spacing w:afterLines="50" w:after="120" w:line="320" w:lineRule="exact"/>
        <w:jc w:val="both"/>
        <w:rPr>
          <w:rFonts w:eastAsia="等线"/>
          <w:sz w:val="21"/>
          <w:szCs w:val="21"/>
          <w:lang w:val="en-US" w:eastAsia="zh-CN"/>
        </w:rPr>
      </w:pPr>
      <w:r>
        <w:rPr>
          <w:rFonts w:eastAsia="等线" w:hint="eastAsia"/>
          <w:sz w:val="21"/>
          <w:szCs w:val="21"/>
          <w:lang w:val="en-US" w:eastAsia="zh-CN"/>
        </w:rPr>
        <w:t xml:space="preserve">During the previous meetings, following agreements were reached regarding UL </w:t>
      </w:r>
      <w:r w:rsidR="00081A73">
        <w:rPr>
          <w:rFonts w:eastAsia="等线"/>
          <w:sz w:val="21"/>
          <w:szCs w:val="21"/>
          <w:lang w:val="en-US" w:eastAsia="zh-CN"/>
        </w:rPr>
        <w:t xml:space="preserve">transmission without grant and UL </w:t>
      </w:r>
      <w:r>
        <w:rPr>
          <w:rFonts w:eastAsia="等线" w:hint="eastAsia"/>
          <w:sz w:val="21"/>
          <w:szCs w:val="21"/>
          <w:lang w:val="en-US" w:eastAsia="zh-CN"/>
        </w:rPr>
        <w:t xml:space="preserve">SPS at </w:t>
      </w:r>
      <w:r w:rsidR="00081A73">
        <w:rPr>
          <w:rFonts w:eastAsia="等线"/>
          <w:sz w:val="21"/>
          <w:szCs w:val="21"/>
          <w:lang w:val="en-US" w:eastAsia="zh-CN"/>
        </w:rPr>
        <w:t xml:space="preserve">RAN1 </w:t>
      </w:r>
      <w:r w:rsidR="00D965A4">
        <w:rPr>
          <w:rFonts w:eastAsia="等线"/>
          <w:sz w:val="21"/>
          <w:szCs w:val="21"/>
          <w:lang w:val="en-US" w:eastAsia="zh-CN"/>
        </w:rPr>
        <w:t xml:space="preserve">#89 </w:t>
      </w:r>
      <w:r w:rsidR="00081A73">
        <w:rPr>
          <w:rFonts w:eastAsia="等线"/>
          <w:sz w:val="21"/>
          <w:szCs w:val="21"/>
          <w:lang w:val="en-US" w:eastAsia="zh-CN"/>
        </w:rPr>
        <w:t xml:space="preserve">and </w:t>
      </w:r>
      <w:r>
        <w:rPr>
          <w:rFonts w:eastAsia="等线" w:hint="eastAsia"/>
          <w:sz w:val="21"/>
          <w:szCs w:val="21"/>
          <w:lang w:val="en-US" w:eastAsia="zh-CN"/>
        </w:rPr>
        <w:t>RAN2 #98</w:t>
      </w:r>
      <w:r w:rsidR="00D965A4">
        <w:rPr>
          <w:rFonts w:eastAsia="等线"/>
          <w:sz w:val="21"/>
          <w:szCs w:val="21"/>
          <w:lang w:val="en-US" w:eastAsia="zh-CN"/>
        </w:rPr>
        <w:t xml:space="preserve"> meetings</w:t>
      </w:r>
      <w:r>
        <w:rPr>
          <w:rFonts w:eastAsia="等线" w:hint="eastAsia"/>
          <w:sz w:val="21"/>
          <w:szCs w:val="21"/>
          <w:lang w:val="en-US" w:eastAsia="zh-CN"/>
        </w:rPr>
        <w:t>.</w:t>
      </w:r>
    </w:p>
    <w:p w14:paraId="6BA1FCB1" w14:textId="77777777" w:rsidR="00D965A4" w:rsidRDefault="00D965A4" w:rsidP="00D965A4">
      <w:pPr>
        <w:snapToGrid w:val="0"/>
        <w:jc w:val="both"/>
        <w:rPr>
          <w:rFonts w:eastAsia="等线"/>
          <w:sz w:val="21"/>
          <w:szCs w:val="21"/>
          <w:lang w:val="en-US" w:eastAsia="zh-CN"/>
        </w:rPr>
      </w:pPr>
      <w:r>
        <w:rPr>
          <w:rFonts w:eastAsia="等线"/>
          <w:noProof/>
          <w:sz w:val="21"/>
          <w:szCs w:val="21"/>
          <w:lang w:val="en-US" w:eastAsia="zh-CN"/>
        </w:rPr>
        <mc:AlternateContent>
          <mc:Choice Requires="wps">
            <w:drawing>
              <wp:inline distT="0" distB="0" distL="0" distR="0" wp14:anchorId="0CA868E8" wp14:editId="33CD3B90">
                <wp:extent cx="6238875" cy="3218815"/>
                <wp:effectExtent l="8890" t="8255" r="10160" b="762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1041400"/>
                        </a:xfrm>
                        <a:prstGeom prst="rect">
                          <a:avLst/>
                        </a:prstGeom>
                        <a:solidFill>
                          <a:srgbClr val="FFFFFF"/>
                        </a:solidFill>
                        <a:ln w="9525">
                          <a:solidFill>
                            <a:srgbClr val="000000"/>
                          </a:solidFill>
                          <a:miter lim="800000"/>
                          <a:headEnd/>
                          <a:tailEnd/>
                        </a:ln>
                      </wps:spPr>
                      <wps:txbx>
                        <w:txbxContent>
                          <w:p w14:paraId="76427E69" w14:textId="503EE10C" w:rsidR="00D965A4" w:rsidRPr="001512DE" w:rsidRDefault="00D965A4" w:rsidP="00DA4D88">
                            <w:pPr>
                              <w:spacing w:line="320" w:lineRule="exact"/>
                              <w:rPr>
                                <w:rFonts w:ascii="Arial" w:hAnsi="Arial" w:cs="Arial"/>
                                <w:bCs/>
                                <w:sz w:val="20"/>
                                <w:szCs w:val="20"/>
                                <w:lang w:val="en-US"/>
                              </w:rPr>
                            </w:pPr>
                            <w:r w:rsidRPr="001512DE">
                              <w:rPr>
                                <w:rFonts w:ascii="Arial" w:hAnsi="Arial" w:cs="Arial"/>
                                <w:b/>
                                <w:bCs/>
                                <w:sz w:val="20"/>
                                <w:szCs w:val="20"/>
                                <w:u w:val="single"/>
                                <w:lang w:val="en-US"/>
                              </w:rPr>
                              <w:t>Agreements (RAN1 #89):</w:t>
                            </w:r>
                          </w:p>
                          <w:p w14:paraId="6FF86C17" w14:textId="77777777" w:rsidR="00D965A4" w:rsidRPr="001512DE" w:rsidRDefault="00D965A4" w:rsidP="00DA4D88">
                            <w:pPr>
                              <w:numPr>
                                <w:ilvl w:val="0"/>
                                <w:numId w:val="31"/>
                              </w:numPr>
                              <w:spacing w:line="320" w:lineRule="exact"/>
                              <w:rPr>
                                <w:rFonts w:ascii="Arial" w:hAnsi="Arial" w:cs="Arial"/>
                                <w:bCs/>
                                <w:sz w:val="20"/>
                                <w:szCs w:val="20"/>
                                <w:lang w:val="en-US"/>
                              </w:rPr>
                            </w:pPr>
                            <w:r w:rsidRPr="001512DE">
                              <w:rPr>
                                <w:rFonts w:ascii="Arial" w:hAnsi="Arial" w:cs="Arial"/>
                                <w:bCs/>
                                <w:sz w:val="20"/>
                                <w:szCs w:val="20"/>
                                <w:lang w:val="en-US"/>
                              </w:rPr>
                              <w:t xml:space="preserve">If network configures, UL data transmission without UL grant can be performed after semi-static resource configuration in RRC without L1 signalling </w:t>
                            </w:r>
                          </w:p>
                          <w:p w14:paraId="2857A891" w14:textId="77777777" w:rsidR="00D965A4" w:rsidRPr="001512DE" w:rsidRDefault="00D965A4" w:rsidP="00DA4D88">
                            <w:pPr>
                              <w:numPr>
                                <w:ilvl w:val="0"/>
                                <w:numId w:val="31"/>
                              </w:numPr>
                              <w:spacing w:line="320" w:lineRule="exact"/>
                              <w:rPr>
                                <w:rFonts w:ascii="Arial" w:hAnsi="Arial" w:cs="Arial"/>
                                <w:bCs/>
                                <w:sz w:val="20"/>
                                <w:szCs w:val="20"/>
                                <w:lang w:val="en-US"/>
                              </w:rPr>
                            </w:pPr>
                            <w:r w:rsidRPr="001512DE">
                              <w:rPr>
                                <w:rFonts w:ascii="Arial" w:hAnsi="Arial" w:cs="Arial"/>
                                <w:bCs/>
                                <w:sz w:val="20"/>
                                <w:szCs w:val="20"/>
                                <w:lang w:val="en-US"/>
                              </w:rPr>
                              <w:t>If network configures, L1 signaling for activation/deactivation and/or modification on parameters for UL data transmission without UL grant can be applied</w:t>
                            </w:r>
                          </w:p>
                          <w:p w14:paraId="45EA800B" w14:textId="77777777" w:rsidR="00D965A4" w:rsidRPr="001512DE" w:rsidRDefault="00D965A4" w:rsidP="00DA4D88">
                            <w:pPr>
                              <w:numPr>
                                <w:ilvl w:val="0"/>
                                <w:numId w:val="31"/>
                              </w:numPr>
                              <w:spacing w:line="320" w:lineRule="exact"/>
                              <w:rPr>
                                <w:rFonts w:ascii="Arial" w:hAnsi="Arial" w:cs="Arial"/>
                                <w:bCs/>
                                <w:sz w:val="20"/>
                                <w:szCs w:val="20"/>
                                <w:lang w:val="en-US"/>
                              </w:rPr>
                            </w:pPr>
                            <w:r w:rsidRPr="001512DE">
                              <w:rPr>
                                <w:rFonts w:ascii="Arial" w:hAnsi="Arial" w:cs="Arial"/>
                                <w:bCs/>
                                <w:sz w:val="20"/>
                                <w:szCs w:val="20"/>
                                <w:lang w:val="en-US"/>
                              </w:rPr>
                              <w:t>RAN1is discussing whether the mechanism to distinguish UL SPS and UL data transmission without UL grant is necessary.</w:t>
                            </w:r>
                          </w:p>
                          <w:p w14:paraId="503EF6C5" w14:textId="77777777" w:rsidR="00D965A4" w:rsidRPr="001512DE" w:rsidRDefault="00D965A4" w:rsidP="00DA4D88">
                            <w:pPr>
                              <w:numPr>
                                <w:ilvl w:val="0"/>
                                <w:numId w:val="31"/>
                              </w:numPr>
                              <w:spacing w:line="320" w:lineRule="exact"/>
                              <w:rPr>
                                <w:rFonts w:ascii="Arial" w:hAnsi="Arial" w:cs="Arial"/>
                                <w:bCs/>
                                <w:sz w:val="20"/>
                                <w:szCs w:val="20"/>
                                <w:lang w:val="en-US"/>
                              </w:rPr>
                            </w:pPr>
                            <w:r w:rsidRPr="001512DE">
                              <w:rPr>
                                <w:rFonts w:ascii="Arial" w:hAnsi="Arial" w:cs="Arial"/>
                                <w:bCs/>
                                <w:sz w:val="20"/>
                                <w:szCs w:val="20"/>
                                <w:lang w:val="en-US"/>
                              </w:rPr>
                              <w:t xml:space="preserve">Prepare draft LS to RAN2 in R1-1709745 to inform above agreements </w:t>
                            </w:r>
                          </w:p>
                        </w:txbxContent>
                      </wps:txbx>
                      <wps:bodyPr rot="0" vert="horz" wrap="square" lIns="91440" tIns="45720" rIns="91440" bIns="45720" anchor="t" anchorCtr="0" upright="1">
                        <a:spAutoFit/>
                      </wps:bodyPr>
                    </wps:wsp>
                  </a:graphicData>
                </a:graphic>
              </wp:inline>
            </w:drawing>
          </mc:Choice>
          <mc:Fallback>
            <w:pict>
              <v:shapetype w14:anchorId="0CA868E8" id="_x0000_t202" coordsize="21600,21600" o:spt="202" path="m,l,21600r21600,l21600,xe">
                <v:stroke joinstyle="miter"/>
                <v:path gradientshapeok="t" o:connecttype="rect"/>
              </v:shapetype>
              <v:shape id="文本框 2" o:spid="_x0000_s1026" type="#_x0000_t202" style="width:491.25pt;height:25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">
                <v:textbox style="mso-fit-shape-to-text:t">
                  <w:txbxContent>
                    <w:p w14:paraId="76427E69" w14:textId="503EE10C" w:rsidR="00D965A4" w:rsidRPr="001512DE" w:rsidRDefault="00D965A4" w:rsidP="00DA4D88">
                      <w:pPr>
                        <w:spacing w:line="320" w:lineRule="exact"/>
                        <w:rPr>
                          <w:rFonts w:ascii="Arial" w:hAnsi="Arial" w:cs="Arial"/>
                          <w:bCs/>
                          <w:sz w:val="20"/>
                          <w:szCs w:val="20"/>
                          <w:lang w:val="en-US"/>
                        </w:rPr>
                      </w:pPr>
                      <w:r w:rsidRPr="001512DE">
                        <w:rPr>
                          <w:rFonts w:ascii="Arial" w:hAnsi="Arial" w:cs="Arial"/>
                          <w:b/>
                          <w:bCs/>
                          <w:sz w:val="20"/>
                          <w:szCs w:val="20"/>
                          <w:u w:val="single"/>
                          <w:lang w:val="en-US"/>
                        </w:rPr>
                        <w:t>Agreements (RAN1 #89):</w:t>
                      </w:r>
                    </w:p>
                    <w:p w14:paraId="6FF86C17" w14:textId="77777777" w:rsidR="00D965A4" w:rsidRPr="001512DE" w:rsidRDefault="00D965A4" w:rsidP="00DA4D88">
                      <w:pPr>
                        <w:numPr>
                          <w:ilvl w:val="0"/>
                          <w:numId w:val="31"/>
                        </w:numPr>
                        <w:spacing w:line="320" w:lineRule="exact"/>
                        <w:rPr>
                          <w:rFonts w:ascii="Arial" w:hAnsi="Arial" w:cs="Arial"/>
                          <w:bCs/>
                          <w:sz w:val="20"/>
                          <w:szCs w:val="20"/>
                          <w:lang w:val="en-US"/>
                        </w:rPr>
                      </w:pPr>
                      <w:r w:rsidRPr="001512DE">
                        <w:rPr>
                          <w:rFonts w:ascii="Arial" w:hAnsi="Arial" w:cs="Arial"/>
                          <w:bCs/>
                          <w:sz w:val="20"/>
                          <w:szCs w:val="20"/>
                          <w:lang w:val="en-US"/>
                        </w:rPr>
                        <w:t xml:space="preserve">If network configures, UL data transmission without UL grant can be performed after semi-static resource configuration in RRC without L1 signalling </w:t>
                      </w:r>
                    </w:p>
                    <w:p w14:paraId="2857A891" w14:textId="77777777" w:rsidR="00D965A4" w:rsidRPr="001512DE" w:rsidRDefault="00D965A4" w:rsidP="00DA4D88">
                      <w:pPr>
                        <w:numPr>
                          <w:ilvl w:val="0"/>
                          <w:numId w:val="31"/>
                        </w:numPr>
                        <w:spacing w:line="320" w:lineRule="exact"/>
                        <w:rPr>
                          <w:rFonts w:ascii="Arial" w:hAnsi="Arial" w:cs="Arial"/>
                          <w:bCs/>
                          <w:sz w:val="20"/>
                          <w:szCs w:val="20"/>
                          <w:lang w:val="en-US"/>
                        </w:rPr>
                      </w:pPr>
                      <w:r w:rsidRPr="001512DE">
                        <w:rPr>
                          <w:rFonts w:ascii="Arial" w:hAnsi="Arial" w:cs="Arial"/>
                          <w:bCs/>
                          <w:sz w:val="20"/>
                          <w:szCs w:val="20"/>
                          <w:lang w:val="en-US"/>
                        </w:rPr>
                        <w:t>If network configures, L1 signaling for activation/deactivation and/or modification on parameters for UL data transmission without UL grant can be applied</w:t>
                      </w:r>
                    </w:p>
                    <w:p w14:paraId="45EA800B" w14:textId="77777777" w:rsidR="00D965A4" w:rsidRPr="001512DE" w:rsidRDefault="00D965A4" w:rsidP="00DA4D88">
                      <w:pPr>
                        <w:numPr>
                          <w:ilvl w:val="0"/>
                          <w:numId w:val="31"/>
                        </w:numPr>
                        <w:spacing w:line="320" w:lineRule="exact"/>
                        <w:rPr>
                          <w:rFonts w:ascii="Arial" w:hAnsi="Arial" w:cs="Arial"/>
                          <w:bCs/>
                          <w:sz w:val="20"/>
                          <w:szCs w:val="20"/>
                          <w:lang w:val="en-US"/>
                        </w:rPr>
                      </w:pPr>
                      <w:r w:rsidRPr="001512DE">
                        <w:rPr>
                          <w:rFonts w:ascii="Arial" w:hAnsi="Arial" w:cs="Arial"/>
                          <w:bCs/>
                          <w:sz w:val="20"/>
                          <w:szCs w:val="20"/>
                          <w:lang w:val="en-US"/>
                        </w:rPr>
                        <w:t>RAN1is discussing whether the mechanism to distinguish UL SPS and UL data transmission without UL grant is necessary.</w:t>
                      </w:r>
                    </w:p>
                    <w:p w14:paraId="503EF6C5" w14:textId="77777777" w:rsidR="00D965A4" w:rsidRPr="001512DE" w:rsidRDefault="00D965A4" w:rsidP="00DA4D88">
                      <w:pPr>
                        <w:numPr>
                          <w:ilvl w:val="0"/>
                          <w:numId w:val="31"/>
                        </w:numPr>
                        <w:spacing w:line="320" w:lineRule="exact"/>
                        <w:rPr>
                          <w:rFonts w:ascii="Arial" w:hAnsi="Arial" w:cs="Arial"/>
                          <w:bCs/>
                          <w:sz w:val="20"/>
                          <w:szCs w:val="20"/>
                          <w:lang w:val="en-US"/>
                        </w:rPr>
                      </w:pPr>
                      <w:r w:rsidRPr="001512DE">
                        <w:rPr>
                          <w:rFonts w:ascii="Arial" w:hAnsi="Arial" w:cs="Arial"/>
                          <w:bCs/>
                          <w:sz w:val="20"/>
                          <w:szCs w:val="20"/>
                          <w:lang w:val="en-US"/>
                        </w:rPr>
                        <w:t xml:space="preserve">Prepare draft LS to RAN2 in R1-1709745 to inform above agreements </w:t>
                      </w:r>
                    </w:p>
                  </w:txbxContent>
                </v:textbox>
                <w10:anchorlock/>
              </v:shape>
            </w:pict>
          </mc:Fallback>
        </mc:AlternateContent>
      </w:r>
    </w:p>
    <w:p w14:paraId="40680D1C" w14:textId="77777777" w:rsidR="00D965A4" w:rsidRDefault="00D965A4" w:rsidP="00D965A4">
      <w:pPr>
        <w:snapToGrid w:val="0"/>
        <w:jc w:val="both"/>
        <w:rPr>
          <w:rFonts w:eastAsia="等线"/>
          <w:sz w:val="21"/>
          <w:szCs w:val="21"/>
          <w:lang w:val="en-US" w:eastAsia="zh-CN"/>
        </w:rPr>
      </w:pPr>
    </w:p>
    <w:p w14:paraId="72CBB9EB" w14:textId="77777777" w:rsidR="00D965A4" w:rsidRPr="0092121E" w:rsidRDefault="00D965A4" w:rsidP="00D965A4">
      <w:pPr>
        <w:snapToGrid w:val="0"/>
        <w:jc w:val="both"/>
        <w:rPr>
          <w:rFonts w:eastAsia="等线"/>
          <w:sz w:val="21"/>
          <w:szCs w:val="21"/>
          <w:lang w:val="en-US" w:eastAsia="zh-CN"/>
        </w:rPr>
      </w:pPr>
      <w:r>
        <w:rPr>
          <w:rFonts w:eastAsia="等线"/>
          <w:noProof/>
          <w:sz w:val="21"/>
          <w:szCs w:val="21"/>
          <w:lang w:val="en-US" w:eastAsia="zh-CN"/>
        </w:rPr>
        <mc:AlternateContent>
          <mc:Choice Requires="wps">
            <w:drawing>
              <wp:inline distT="0" distB="0" distL="0" distR="0" wp14:anchorId="6372CE64" wp14:editId="4664AC51">
                <wp:extent cx="6238875" cy="3218815"/>
                <wp:effectExtent l="8890" t="8255" r="10160" b="762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1041400"/>
                        </a:xfrm>
                        <a:prstGeom prst="rect">
                          <a:avLst/>
                        </a:prstGeom>
                        <a:solidFill>
                          <a:srgbClr val="FFFFFF"/>
                        </a:solidFill>
                        <a:ln w="9525">
                          <a:solidFill>
                            <a:srgbClr val="000000"/>
                          </a:solidFill>
                          <a:miter lim="800000"/>
                          <a:headEnd/>
                          <a:tailEnd/>
                        </a:ln>
                      </wps:spPr>
                      <wps:txbx>
                        <w:txbxContent>
                          <w:p w14:paraId="1A8DB611" w14:textId="7F49A8F5" w:rsidR="00D965A4" w:rsidRPr="001512DE" w:rsidRDefault="00D965A4" w:rsidP="00DA4D88">
                            <w:pPr>
                              <w:spacing w:line="320" w:lineRule="exact"/>
                              <w:rPr>
                                <w:rFonts w:ascii="Arial" w:hAnsi="Arial" w:cs="Arial"/>
                                <w:bCs/>
                                <w:sz w:val="20"/>
                                <w:szCs w:val="20"/>
                                <w:lang w:val="en-US"/>
                              </w:rPr>
                            </w:pPr>
                            <w:r w:rsidRPr="001512DE">
                              <w:rPr>
                                <w:rFonts w:ascii="Arial" w:hAnsi="Arial" w:cs="Arial"/>
                                <w:b/>
                                <w:bCs/>
                                <w:sz w:val="20"/>
                                <w:szCs w:val="20"/>
                                <w:u w:val="single"/>
                                <w:lang w:val="en-US"/>
                              </w:rPr>
                              <w:t>Agreements (RAN2 #98):</w:t>
                            </w:r>
                          </w:p>
                          <w:p w14:paraId="498E5D20" w14:textId="77777777" w:rsidR="00D965A4" w:rsidRPr="001512DE" w:rsidRDefault="00D965A4" w:rsidP="00DA4D88">
                            <w:pPr>
                              <w:numPr>
                                <w:ilvl w:val="0"/>
                                <w:numId w:val="31"/>
                              </w:numPr>
                              <w:spacing w:line="320" w:lineRule="exact"/>
                              <w:rPr>
                                <w:rFonts w:ascii="Arial" w:hAnsi="Arial" w:cs="Arial"/>
                                <w:bCs/>
                                <w:sz w:val="20"/>
                                <w:szCs w:val="20"/>
                                <w:lang w:val="en-US"/>
                              </w:rPr>
                            </w:pPr>
                            <w:r w:rsidRPr="001512DE">
                              <w:rPr>
                                <w:rFonts w:ascii="Arial" w:hAnsi="Arial" w:cs="Arial"/>
                                <w:bCs/>
                                <w:sz w:val="20"/>
                                <w:szCs w:val="20"/>
                                <w:lang w:val="en-US"/>
                              </w:rPr>
                              <w:t>1. In NR, when the UE is configured with SPS, the UE should always skip SPS grant if there is no data to transmit, i.e., Skipping SPS grant is mandated in NR regardless of SPS periodicity.</w:t>
                            </w:r>
                          </w:p>
                          <w:p w14:paraId="7597823E" w14:textId="77777777" w:rsidR="00D965A4" w:rsidRPr="001512DE" w:rsidRDefault="00D965A4" w:rsidP="00DA4D88">
                            <w:pPr>
                              <w:numPr>
                                <w:ilvl w:val="0"/>
                                <w:numId w:val="31"/>
                              </w:numPr>
                              <w:spacing w:line="320" w:lineRule="exact"/>
                              <w:rPr>
                                <w:rFonts w:ascii="Arial" w:hAnsi="Arial" w:cs="Arial"/>
                                <w:bCs/>
                                <w:sz w:val="20"/>
                                <w:szCs w:val="20"/>
                                <w:lang w:val="en-US"/>
                              </w:rPr>
                            </w:pPr>
                            <w:r w:rsidRPr="001512DE">
                              <w:rPr>
                                <w:rFonts w:ascii="Arial" w:hAnsi="Arial" w:cs="Arial"/>
                                <w:bCs/>
                                <w:sz w:val="20"/>
                                <w:szCs w:val="20"/>
                                <w:lang w:val="en-US"/>
                              </w:rPr>
                              <w:t>2. LCP is performed the same regardless whether the grant is dynamic or SPS.  SPS is a “configured grant”.</w:t>
                            </w:r>
                          </w:p>
                          <w:p w14:paraId="506C7AC2" w14:textId="2C332F7A" w:rsidR="00D965A4" w:rsidRPr="001512DE" w:rsidRDefault="00D965A4" w:rsidP="00DA4D88">
                            <w:pPr>
                              <w:numPr>
                                <w:ilvl w:val="0"/>
                                <w:numId w:val="31"/>
                              </w:numPr>
                              <w:spacing w:line="320" w:lineRule="exact"/>
                              <w:rPr>
                                <w:rFonts w:ascii="Arial" w:hAnsi="Arial" w:cs="Arial"/>
                                <w:bCs/>
                                <w:sz w:val="20"/>
                                <w:szCs w:val="20"/>
                                <w:lang w:val="en-US"/>
                              </w:rPr>
                            </w:pPr>
                            <w:r w:rsidRPr="001512DE">
                              <w:rPr>
                                <w:rFonts w:ascii="Arial" w:hAnsi="Arial" w:cs="Arial"/>
                                <w:bCs/>
                                <w:sz w:val="20"/>
                                <w:szCs w:val="20"/>
                                <w:lang w:val="en-US"/>
                              </w:rPr>
                              <w:t>3. FFS is multiple SPS is supported for duplication or to support different numerologies</w:t>
                            </w:r>
                          </w:p>
                          <w:p w14:paraId="6CAE5697" w14:textId="67737840" w:rsidR="00D965A4" w:rsidRPr="001512DE" w:rsidRDefault="00D965A4" w:rsidP="00DA4D88">
                            <w:pPr>
                              <w:numPr>
                                <w:ilvl w:val="0"/>
                                <w:numId w:val="31"/>
                              </w:numPr>
                              <w:spacing w:line="320" w:lineRule="exact"/>
                              <w:rPr>
                                <w:rFonts w:ascii="Arial" w:hAnsi="Arial" w:cs="Arial"/>
                                <w:bCs/>
                                <w:sz w:val="20"/>
                                <w:szCs w:val="20"/>
                                <w:lang w:val="en-US"/>
                              </w:rPr>
                            </w:pPr>
                            <w:r w:rsidRPr="001512DE">
                              <w:rPr>
                                <w:rFonts w:ascii="Arial" w:hAnsi="Arial" w:cs="Arial"/>
                                <w:bCs/>
                                <w:sz w:val="20"/>
                                <w:szCs w:val="20"/>
                                <w:lang w:val="en-US"/>
                              </w:rPr>
                              <w:t>4. Implicit release of UL SPS resources is not supported</w:t>
                            </w:r>
                          </w:p>
                          <w:p w14:paraId="773CD131" w14:textId="77777777" w:rsidR="00D965A4" w:rsidRPr="001512DE" w:rsidRDefault="00D965A4" w:rsidP="00D965A4">
                            <w:pPr>
                              <w:rPr>
                                <w:rFonts w:ascii="Arial" w:hAnsi="Arial" w:cs="Arial"/>
                              </w:rPr>
                            </w:pPr>
                          </w:p>
                        </w:txbxContent>
                      </wps:txbx>
                      <wps:bodyPr rot="0" vert="horz" wrap="square" lIns="91440" tIns="45720" rIns="91440" bIns="45720" anchor="t" anchorCtr="0" upright="1">
                        <a:spAutoFit/>
                      </wps:bodyPr>
                    </wps:wsp>
                  </a:graphicData>
                </a:graphic>
              </wp:inline>
            </w:drawing>
          </mc:Choice>
          <mc:Fallback>
            <w:pict>
              <v:shape w14:anchorId="6372CE64" id="文本框 3" o:spid="_x0000_s1027" type="#_x0000_t202" style="width:491.25pt;height:25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">
                <v:textbox style="mso-fit-shape-to-text:t">
                  <w:txbxContent>
                    <w:p w14:paraId="1A8DB611" w14:textId="7F49A8F5" w:rsidR="00D965A4" w:rsidRPr="001512DE" w:rsidRDefault="00D965A4" w:rsidP="00DA4D88">
                      <w:pPr>
                        <w:spacing w:line="320" w:lineRule="exact"/>
                        <w:rPr>
                          <w:rFonts w:ascii="Arial" w:hAnsi="Arial" w:cs="Arial"/>
                          <w:bCs/>
                          <w:sz w:val="20"/>
                          <w:szCs w:val="20"/>
                          <w:lang w:val="en-US"/>
                        </w:rPr>
                      </w:pPr>
                      <w:r w:rsidRPr="001512DE">
                        <w:rPr>
                          <w:rFonts w:ascii="Arial" w:hAnsi="Arial" w:cs="Arial"/>
                          <w:b/>
                          <w:bCs/>
                          <w:sz w:val="20"/>
                          <w:szCs w:val="20"/>
                          <w:u w:val="single"/>
                          <w:lang w:val="en-US"/>
                        </w:rPr>
                        <w:t>Agreements (RAN2 #98):</w:t>
                      </w:r>
                    </w:p>
                    <w:p w14:paraId="498E5D20" w14:textId="77777777" w:rsidR="00D965A4" w:rsidRPr="001512DE" w:rsidRDefault="00D965A4" w:rsidP="00DA4D88">
                      <w:pPr>
                        <w:numPr>
                          <w:ilvl w:val="0"/>
                          <w:numId w:val="31"/>
                        </w:numPr>
                        <w:spacing w:line="320" w:lineRule="exact"/>
                        <w:rPr>
                          <w:rFonts w:ascii="Arial" w:hAnsi="Arial" w:cs="Arial"/>
                          <w:bCs/>
                          <w:sz w:val="20"/>
                          <w:szCs w:val="20"/>
                          <w:lang w:val="en-US"/>
                        </w:rPr>
                      </w:pPr>
                      <w:r w:rsidRPr="001512DE">
                        <w:rPr>
                          <w:rFonts w:ascii="Arial" w:hAnsi="Arial" w:cs="Arial"/>
                          <w:bCs/>
                          <w:sz w:val="20"/>
                          <w:szCs w:val="20"/>
                          <w:lang w:val="en-US"/>
                        </w:rPr>
                        <w:t>1. In NR, when the UE is configured with SPS, the UE should always skip SPS grant if there is no data to transmit, i.e., Skipping SPS grant is mandated in NR regardless of SPS periodicity.</w:t>
                      </w:r>
                    </w:p>
                    <w:p w14:paraId="7597823E" w14:textId="77777777" w:rsidR="00D965A4" w:rsidRPr="001512DE" w:rsidRDefault="00D965A4" w:rsidP="00DA4D88">
                      <w:pPr>
                        <w:numPr>
                          <w:ilvl w:val="0"/>
                          <w:numId w:val="31"/>
                        </w:numPr>
                        <w:spacing w:line="320" w:lineRule="exact"/>
                        <w:rPr>
                          <w:rFonts w:ascii="Arial" w:hAnsi="Arial" w:cs="Arial"/>
                          <w:bCs/>
                          <w:sz w:val="20"/>
                          <w:szCs w:val="20"/>
                          <w:lang w:val="en-US"/>
                        </w:rPr>
                      </w:pPr>
                      <w:r w:rsidRPr="001512DE">
                        <w:rPr>
                          <w:rFonts w:ascii="Arial" w:hAnsi="Arial" w:cs="Arial"/>
                          <w:bCs/>
                          <w:sz w:val="20"/>
                          <w:szCs w:val="20"/>
                          <w:lang w:val="en-US"/>
                        </w:rPr>
                        <w:t>2. LCP is performed the same regardless whether the grant is dynamic or SPS.  SPS is a “configured grant”.</w:t>
                      </w:r>
                    </w:p>
                    <w:p w14:paraId="506C7AC2" w14:textId="2C332F7A" w:rsidR="00D965A4" w:rsidRPr="001512DE" w:rsidRDefault="00D965A4" w:rsidP="00DA4D88">
                      <w:pPr>
                        <w:numPr>
                          <w:ilvl w:val="0"/>
                          <w:numId w:val="31"/>
                        </w:numPr>
                        <w:spacing w:line="320" w:lineRule="exact"/>
                        <w:rPr>
                          <w:rFonts w:ascii="Arial" w:hAnsi="Arial" w:cs="Arial"/>
                          <w:bCs/>
                          <w:sz w:val="20"/>
                          <w:szCs w:val="20"/>
                          <w:lang w:val="en-US"/>
                        </w:rPr>
                      </w:pPr>
                      <w:r w:rsidRPr="001512DE">
                        <w:rPr>
                          <w:rFonts w:ascii="Arial" w:hAnsi="Arial" w:cs="Arial"/>
                          <w:bCs/>
                          <w:sz w:val="20"/>
                          <w:szCs w:val="20"/>
                          <w:lang w:val="en-US"/>
                        </w:rPr>
                        <w:t>3. FFS is multiple SPS is supported for duplication or to support different numerologies</w:t>
                      </w:r>
                    </w:p>
                    <w:p w14:paraId="6CAE5697" w14:textId="67737840" w:rsidR="00D965A4" w:rsidRPr="001512DE" w:rsidRDefault="00D965A4" w:rsidP="00DA4D88">
                      <w:pPr>
                        <w:numPr>
                          <w:ilvl w:val="0"/>
                          <w:numId w:val="31"/>
                        </w:numPr>
                        <w:spacing w:line="320" w:lineRule="exact"/>
                        <w:rPr>
                          <w:rFonts w:ascii="Arial" w:hAnsi="Arial" w:cs="Arial"/>
                          <w:bCs/>
                          <w:sz w:val="20"/>
                          <w:szCs w:val="20"/>
                          <w:lang w:val="en-US"/>
                        </w:rPr>
                      </w:pPr>
                      <w:r w:rsidRPr="001512DE">
                        <w:rPr>
                          <w:rFonts w:ascii="Arial" w:hAnsi="Arial" w:cs="Arial"/>
                          <w:bCs/>
                          <w:sz w:val="20"/>
                          <w:szCs w:val="20"/>
                          <w:lang w:val="en-US"/>
                        </w:rPr>
                        <w:t>4. Implicit release of UL SPS resources is not supported</w:t>
                      </w:r>
                    </w:p>
                    <w:p w14:paraId="773CD131" w14:textId="77777777" w:rsidR="00D965A4" w:rsidRPr="001512DE" w:rsidRDefault="00D965A4" w:rsidP="00D965A4">
                      <w:pPr>
                        <w:rPr>
                          <w:rFonts w:ascii="Arial" w:hAnsi="Arial" w:cs="Arial"/>
                        </w:rPr>
                      </w:pPr>
                    </w:p>
                  </w:txbxContent>
                </v:textbox>
                <w10:anchorlock/>
              </v:shape>
            </w:pict>
          </mc:Fallback>
        </mc:AlternateContent>
      </w:r>
    </w:p>
    <w:p w14:paraId="20C1FAB6" w14:textId="77777777" w:rsidR="001A6486" w:rsidRPr="00BA594A" w:rsidRDefault="001A6486" w:rsidP="00DA737D">
      <w:pPr>
        <w:snapToGrid w:val="0"/>
        <w:jc w:val="both"/>
        <w:rPr>
          <w:rFonts w:eastAsia="等线"/>
          <w:sz w:val="21"/>
          <w:szCs w:val="21"/>
          <w:lang w:val="en-US" w:eastAsia="zh-CN"/>
        </w:rPr>
      </w:pPr>
    </w:p>
    <w:p w14:paraId="0352E95F" w14:textId="7E042662" w:rsidR="00D965A4" w:rsidRDefault="00D965A4" w:rsidP="00DA4D88">
      <w:pPr>
        <w:snapToGrid w:val="0"/>
        <w:spacing w:afterLines="50" w:after="120" w:line="320" w:lineRule="exact"/>
        <w:jc w:val="both"/>
        <w:rPr>
          <w:rFonts w:eastAsia="等线"/>
          <w:sz w:val="21"/>
          <w:szCs w:val="21"/>
          <w:lang w:val="en-US" w:eastAsia="zh-CN"/>
        </w:rPr>
      </w:pPr>
      <w:bookmarkStart w:id="6" w:name="OLE_LINK16"/>
      <w:r>
        <w:rPr>
          <w:rFonts w:eastAsia="等线" w:hint="eastAsia"/>
          <w:sz w:val="21"/>
          <w:szCs w:val="21"/>
          <w:lang w:val="en-US" w:eastAsia="zh-CN"/>
        </w:rPr>
        <w:t xml:space="preserve">In this contribution, </w:t>
      </w:r>
      <w:r>
        <w:rPr>
          <w:rFonts w:eastAsia="等线"/>
          <w:sz w:val="21"/>
          <w:szCs w:val="21"/>
          <w:lang w:val="en-US" w:eastAsia="zh-CN"/>
        </w:rPr>
        <w:t xml:space="preserve">we discuss and provide our views on the configuration for </w:t>
      </w:r>
      <w:r w:rsidR="006F4B44">
        <w:rPr>
          <w:rFonts w:eastAsia="等线"/>
          <w:sz w:val="21"/>
          <w:szCs w:val="21"/>
          <w:lang w:val="en-US" w:eastAsia="zh-CN"/>
        </w:rPr>
        <w:t xml:space="preserve">UL </w:t>
      </w:r>
      <w:r>
        <w:rPr>
          <w:rFonts w:eastAsia="等线"/>
          <w:sz w:val="21"/>
          <w:szCs w:val="21"/>
          <w:lang w:val="en-US" w:eastAsia="zh-CN"/>
        </w:rPr>
        <w:t xml:space="preserve">grant-free </w:t>
      </w:r>
      <w:r w:rsidR="006F4B44">
        <w:rPr>
          <w:rFonts w:eastAsia="等线"/>
          <w:sz w:val="21"/>
          <w:szCs w:val="21"/>
          <w:lang w:val="en-US" w:eastAsia="zh-CN"/>
        </w:rPr>
        <w:t>transmission</w:t>
      </w:r>
      <w:r>
        <w:rPr>
          <w:rFonts w:eastAsia="等线"/>
          <w:sz w:val="21"/>
          <w:szCs w:val="21"/>
          <w:lang w:val="en-US" w:eastAsia="zh-CN"/>
        </w:rPr>
        <w:t>.</w:t>
      </w:r>
    </w:p>
    <w:p w14:paraId="3240FB86" w14:textId="68922E3C" w:rsidR="00D965A4" w:rsidRDefault="00D965A4" w:rsidP="00D965A4">
      <w:pPr>
        <w:snapToGrid w:val="0"/>
        <w:spacing w:afterLines="50" w:after="120"/>
        <w:jc w:val="both"/>
        <w:rPr>
          <w:rFonts w:eastAsia="等线"/>
          <w:sz w:val="21"/>
          <w:szCs w:val="21"/>
          <w:lang w:val="en-US" w:eastAsia="zh-CN"/>
        </w:rPr>
      </w:pPr>
    </w:p>
    <w:p w14:paraId="2A655CA7" w14:textId="77777777" w:rsidR="00493980" w:rsidRPr="00185A09" w:rsidRDefault="00493980" w:rsidP="00493980">
      <w:pPr>
        <w:pStyle w:val="1"/>
        <w:keepLines/>
        <w:numPr>
          <w:ilvl w:val="0"/>
          <w:numId w:val="39"/>
        </w:numPr>
        <w:pBdr>
          <w:top w:val="single" w:sz="12" w:space="3" w:color="auto"/>
        </w:pBdr>
        <w:tabs>
          <w:tab w:val="clear" w:pos="0"/>
        </w:tabs>
        <w:overflowPunct w:val="0"/>
        <w:autoSpaceDE w:val="0"/>
        <w:autoSpaceDN w:val="0"/>
        <w:adjustRightInd w:val="0"/>
        <w:spacing w:after="180"/>
        <w:jc w:val="both"/>
        <w:textAlignment w:val="baseline"/>
        <w:rPr>
          <w:b/>
          <w:bCs w:val="0"/>
          <w:kern w:val="0"/>
          <w:sz w:val="36"/>
          <w:szCs w:val="20"/>
          <w:lang w:val="fr-FR"/>
        </w:rPr>
      </w:pPr>
      <w:bookmarkStart w:id="7" w:name="OLE_LINK34"/>
      <w:r>
        <w:rPr>
          <w:rFonts w:hint="eastAsia"/>
          <w:bCs w:val="0"/>
          <w:kern w:val="0"/>
          <w:sz w:val="36"/>
          <w:szCs w:val="20"/>
          <w:lang w:val="fr-FR"/>
        </w:rPr>
        <w:t>Discussion</w:t>
      </w:r>
    </w:p>
    <w:bookmarkEnd w:id="7"/>
    <w:p w14:paraId="798DEEBA" w14:textId="77777777" w:rsidR="00367528" w:rsidRPr="006F271B" w:rsidRDefault="00367528" w:rsidP="00D568E0">
      <w:pPr>
        <w:snapToGrid w:val="0"/>
        <w:spacing w:beforeLines="100" w:before="240" w:afterLines="50" w:after="120" w:line="280" w:lineRule="exact"/>
        <w:jc w:val="both"/>
        <w:rPr>
          <w:rFonts w:eastAsia="Arial Unicode MS" w:cs="Arial"/>
          <w:kern w:val="2"/>
          <w:sz w:val="21"/>
          <w:lang w:eastAsia="zh-CN"/>
        </w:rPr>
      </w:pPr>
    </w:p>
    <w:p w14:paraId="42B5FCA8" w14:textId="568699E6" w:rsidR="00081A73" w:rsidRPr="00DA4D88" w:rsidRDefault="0099706A" w:rsidP="00DA4D88">
      <w:pPr>
        <w:pStyle w:val="2"/>
        <w:keepLines/>
        <w:numPr>
          <w:ilvl w:val="1"/>
          <w:numId w:val="41"/>
        </w:numPr>
        <w:overflowPunct w:val="0"/>
        <w:autoSpaceDE w:val="0"/>
        <w:autoSpaceDN w:val="0"/>
        <w:adjustRightInd w:val="0"/>
        <w:spacing w:before="180" w:after="180" w:line="240" w:lineRule="auto"/>
        <w:jc w:val="both"/>
        <w:textAlignment w:val="baseline"/>
        <w:rPr>
          <w:rFonts w:eastAsia="宋体"/>
          <w:sz w:val="32"/>
          <w:szCs w:val="20"/>
        </w:rPr>
      </w:pPr>
      <w:r w:rsidRPr="00DA4D88">
        <w:rPr>
          <w:rFonts w:eastAsia="宋体"/>
          <w:sz w:val="32"/>
          <w:szCs w:val="20"/>
        </w:rPr>
        <w:t>Determination of UL grant-free transmission occasion</w:t>
      </w:r>
    </w:p>
    <w:p w14:paraId="12DC3C82" w14:textId="3636F7C4" w:rsidR="00F6473E" w:rsidRPr="00F6473E" w:rsidRDefault="00D568E0" w:rsidP="00DA4D88">
      <w:pPr>
        <w:snapToGrid w:val="0"/>
        <w:spacing w:afterLines="50" w:after="120" w:line="320" w:lineRule="exact"/>
        <w:jc w:val="both"/>
        <w:rPr>
          <w:rFonts w:eastAsia="Arial Unicode MS" w:cs="Arial"/>
          <w:kern w:val="2"/>
          <w:sz w:val="21"/>
          <w:lang w:val="en-US" w:eastAsia="zh-CN"/>
        </w:rPr>
      </w:pPr>
      <w:r>
        <w:rPr>
          <w:rFonts w:eastAsia="Arial Unicode MS" w:cs="Arial"/>
          <w:kern w:val="2"/>
          <w:sz w:val="21"/>
          <w:lang w:val="en-US" w:eastAsia="zh-CN"/>
        </w:rPr>
        <w:t>To support diverse applications in NR, flexible resource configuration needs to be considered for UL grant-free transmission.</w:t>
      </w:r>
      <w:r w:rsidR="008620A7">
        <w:rPr>
          <w:rFonts w:eastAsia="Arial Unicode MS" w:cs="Arial"/>
          <w:kern w:val="2"/>
          <w:sz w:val="21"/>
          <w:lang w:val="en-US" w:eastAsia="zh-CN"/>
        </w:rPr>
        <w:t xml:space="preserve"> </w:t>
      </w:r>
      <w:r w:rsidR="002E51D0">
        <w:rPr>
          <w:rFonts w:eastAsia="Arial Unicode MS" w:cs="Arial"/>
          <w:kern w:val="2"/>
          <w:sz w:val="21"/>
          <w:lang w:val="en-US" w:eastAsia="zh-CN"/>
        </w:rPr>
        <w:t>For example</w:t>
      </w:r>
      <w:r w:rsidR="0033755D">
        <w:rPr>
          <w:rFonts w:eastAsia="Arial Unicode MS" w:cs="Arial"/>
          <w:kern w:val="2"/>
          <w:sz w:val="21"/>
          <w:lang w:val="en-US" w:eastAsia="zh-CN"/>
        </w:rPr>
        <w:t>,</w:t>
      </w:r>
      <w:r w:rsidR="00071F00">
        <w:rPr>
          <w:rFonts w:eastAsia="Arial Unicode MS" w:cs="Arial"/>
          <w:kern w:val="2"/>
          <w:sz w:val="21"/>
          <w:lang w:val="en-US" w:eastAsia="zh-CN"/>
        </w:rPr>
        <w:t xml:space="preserve"> in Figure 1</w:t>
      </w:r>
      <w:r w:rsidR="002E51D0">
        <w:rPr>
          <w:rFonts w:eastAsia="Arial Unicode MS" w:cs="Arial"/>
          <w:kern w:val="2"/>
          <w:sz w:val="21"/>
          <w:lang w:val="en-US" w:eastAsia="zh-CN"/>
        </w:rPr>
        <w:t xml:space="preserve">, due to the low latency requirement, an URLLC packet may be transmitted with partial symbols within a slot for legacy subcarrier spacing, i.e. 15 kHz, or with slot for higher subcarrier spacing, e.g 60 kHz. Furthermore, resources for UL grant-free transmission needs to be configured with a small interval, e.g. less a slot. </w:t>
      </w:r>
      <w:r w:rsidR="00F6473E">
        <w:rPr>
          <w:rFonts w:eastAsia="Arial Unicode MS" w:cs="Arial"/>
          <w:kern w:val="2"/>
          <w:sz w:val="21"/>
          <w:lang w:val="en-US" w:eastAsia="zh-CN"/>
        </w:rPr>
        <w:lastRenderedPageBreak/>
        <w:t>As shown in Figure 1, each UL grant-free transmission instance has a duration of slot=0.25ms for SCS=60 kHz. The configured transmission interval for UL grant-free is 2 slots for SCS=60 kHz. Note that it is not necessary that UL grant-free transmission happens at each transmission occasion.</w:t>
      </w:r>
    </w:p>
    <w:p w14:paraId="08124788" w14:textId="2D7E7F05" w:rsidR="00071F00" w:rsidRDefault="00071F00" w:rsidP="00071F00">
      <w:pPr>
        <w:jc w:val="center"/>
        <w:rPr>
          <w:rFonts w:eastAsiaTheme="minorEastAsia"/>
          <w:lang w:val="en-US" w:eastAsia="zh-CN"/>
        </w:rPr>
      </w:pPr>
      <w:r w:rsidRPr="00071F00">
        <w:rPr>
          <w:noProof/>
          <w:lang w:val="en-US" w:eastAsia="zh-CN"/>
        </w:rPr>
        <w:drawing>
          <wp:inline distT="0" distB="0" distL="0" distR="0" wp14:anchorId="21E4CD3E" wp14:editId="54069AA7">
            <wp:extent cx="5983993" cy="16977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2130" cy="1711369"/>
                    </a:xfrm>
                    <a:prstGeom prst="rect">
                      <a:avLst/>
                    </a:prstGeom>
                    <a:noFill/>
                  </pic:spPr>
                </pic:pic>
              </a:graphicData>
            </a:graphic>
          </wp:inline>
        </w:drawing>
      </w:r>
    </w:p>
    <w:p w14:paraId="583C1D1A" w14:textId="4E2EDB0E" w:rsidR="00071F00" w:rsidRDefault="00071F00" w:rsidP="00071F00">
      <w:pPr>
        <w:spacing w:before="120" w:after="120"/>
        <w:jc w:val="center"/>
        <w:rPr>
          <w:rFonts w:eastAsia="Arial Unicode MS" w:cs="Arial"/>
          <w:b/>
          <w:kern w:val="2"/>
          <w:sz w:val="21"/>
          <w:lang w:val="en-US" w:eastAsia="ja-JP"/>
        </w:rPr>
      </w:pPr>
      <w:bookmarkStart w:id="8" w:name="OLE_LINK29"/>
      <w:r w:rsidRPr="00AC5498">
        <w:rPr>
          <w:rFonts w:eastAsia="Arial Unicode MS" w:cs="Arial"/>
          <w:b/>
          <w:kern w:val="2"/>
          <w:sz w:val="21"/>
          <w:lang w:val="en-US" w:eastAsia="ja-JP"/>
        </w:rPr>
        <w:t xml:space="preserve">Figure 1: </w:t>
      </w:r>
      <w:r>
        <w:rPr>
          <w:rFonts w:eastAsia="Arial Unicode MS" w:cs="Arial"/>
          <w:b/>
          <w:kern w:val="2"/>
          <w:sz w:val="21"/>
          <w:lang w:val="en-US" w:eastAsia="ja-JP"/>
        </w:rPr>
        <w:t xml:space="preserve">Examples of </w:t>
      </w:r>
      <w:r w:rsidR="001654C5">
        <w:rPr>
          <w:rFonts w:eastAsia="Arial Unicode MS" w:cs="Arial"/>
          <w:b/>
          <w:kern w:val="2"/>
          <w:sz w:val="21"/>
          <w:lang w:val="en-US" w:eastAsia="ja-JP"/>
        </w:rPr>
        <w:t xml:space="preserve">resource </w:t>
      </w:r>
      <w:r>
        <w:rPr>
          <w:rFonts w:eastAsia="Arial Unicode MS" w:cs="Arial"/>
          <w:b/>
          <w:kern w:val="2"/>
          <w:sz w:val="21"/>
          <w:lang w:val="en-US" w:eastAsia="ja-JP"/>
        </w:rPr>
        <w:t>configuration for UL grant-free transmission in time-domain</w:t>
      </w:r>
    </w:p>
    <w:bookmarkEnd w:id="8"/>
    <w:p w14:paraId="68DBA56D" w14:textId="77777777" w:rsidR="00071F00" w:rsidRPr="00071F00" w:rsidRDefault="00071F00" w:rsidP="00071F00">
      <w:pPr>
        <w:jc w:val="center"/>
        <w:rPr>
          <w:rFonts w:eastAsiaTheme="minorEastAsia"/>
          <w:lang w:val="en-US" w:eastAsia="zh-CN"/>
        </w:rPr>
      </w:pPr>
    </w:p>
    <w:p w14:paraId="7FFCA93A" w14:textId="425162B5" w:rsidR="002E51D0" w:rsidRDefault="002E51D0" w:rsidP="00DA4D88">
      <w:pPr>
        <w:snapToGrid w:val="0"/>
        <w:spacing w:afterLines="50" w:after="120" w:line="320" w:lineRule="exact"/>
        <w:jc w:val="both"/>
        <w:rPr>
          <w:rFonts w:eastAsia="Arial Unicode MS" w:cs="Arial"/>
          <w:kern w:val="2"/>
          <w:sz w:val="21"/>
          <w:lang w:val="en-US" w:eastAsia="zh-CN"/>
        </w:rPr>
      </w:pPr>
      <w:r>
        <w:rPr>
          <w:rFonts w:eastAsia="Arial Unicode MS" w:cs="Arial"/>
          <w:kern w:val="2"/>
          <w:sz w:val="21"/>
          <w:lang w:val="en-US" w:eastAsia="zh-CN"/>
        </w:rPr>
        <w:t>Based on similar framework to UL SPS, the position in time-domain for UL grant-free transmission can be configured through the following</w:t>
      </w:r>
      <w:r w:rsidR="00451F1D">
        <w:rPr>
          <w:rFonts w:eastAsia="Arial Unicode MS" w:cs="Arial"/>
          <w:kern w:val="2"/>
          <w:sz w:val="21"/>
          <w:lang w:val="en-US" w:eastAsia="zh-CN"/>
        </w:rPr>
        <w:t xml:space="preserve"> general</w:t>
      </w:r>
      <w:r>
        <w:rPr>
          <w:rFonts w:eastAsia="Arial Unicode MS" w:cs="Arial"/>
          <w:kern w:val="2"/>
          <w:sz w:val="21"/>
          <w:lang w:val="en-US" w:eastAsia="zh-CN"/>
        </w:rPr>
        <w:t xml:space="preserve"> expression. </w:t>
      </w:r>
    </w:p>
    <w:p w14:paraId="11855177" w14:textId="77777777" w:rsidR="002E51D0" w:rsidRPr="002C1E0D" w:rsidRDefault="002E51D0" w:rsidP="00DA4D88">
      <w:pPr>
        <w:spacing w:line="320" w:lineRule="exact"/>
        <w:jc w:val="center"/>
        <w:rPr>
          <w:sz w:val="21"/>
          <w:szCs w:val="21"/>
        </w:rPr>
      </w:pPr>
      <w:r w:rsidRPr="002C1E0D">
        <w:rPr>
          <w:sz w:val="21"/>
          <w:szCs w:val="21"/>
        </w:rPr>
        <w:t>Grant_free_Tx_position = [</w:t>
      </w:r>
      <w:r w:rsidRPr="00B82D1E">
        <w:rPr>
          <w:i/>
          <w:sz w:val="21"/>
          <w:szCs w:val="21"/>
        </w:rPr>
        <w:t>Start_position</w:t>
      </w:r>
      <w:r w:rsidRPr="002C1E0D">
        <w:rPr>
          <w:sz w:val="21"/>
          <w:szCs w:val="21"/>
        </w:rPr>
        <w:t xml:space="preserve"> + </w:t>
      </w:r>
      <w:r w:rsidRPr="002C1E0D">
        <w:rPr>
          <w:i/>
          <w:sz w:val="21"/>
          <w:szCs w:val="21"/>
        </w:rPr>
        <w:t>start_offset</w:t>
      </w:r>
      <w:r w:rsidRPr="002C1E0D">
        <w:rPr>
          <w:sz w:val="21"/>
          <w:szCs w:val="21"/>
        </w:rPr>
        <w:t xml:space="preserve"> + </w:t>
      </w:r>
      <w:r w:rsidRPr="002C1E0D">
        <w:rPr>
          <w:i/>
          <w:sz w:val="21"/>
          <w:szCs w:val="21"/>
        </w:rPr>
        <w:t>interval</w:t>
      </w:r>
      <w:r w:rsidRPr="002C1E0D">
        <w:rPr>
          <w:sz w:val="21"/>
          <w:szCs w:val="21"/>
        </w:rPr>
        <w:t xml:space="preserve"> * N] mod max_counter_num</w:t>
      </w:r>
    </w:p>
    <w:p w14:paraId="44A70D4E" w14:textId="2D692A1C" w:rsidR="003847FE" w:rsidRDefault="003847FE" w:rsidP="00DA4D88">
      <w:pPr>
        <w:snapToGrid w:val="0"/>
        <w:spacing w:afterLines="50" w:after="120" w:line="320" w:lineRule="exact"/>
        <w:jc w:val="both"/>
        <w:rPr>
          <w:rFonts w:eastAsia="Arial Unicode MS" w:cs="Arial"/>
          <w:kern w:val="2"/>
          <w:sz w:val="21"/>
          <w:lang w:eastAsia="zh-CN"/>
        </w:rPr>
      </w:pPr>
      <w:r>
        <w:rPr>
          <w:rFonts w:eastAsia="Arial Unicode MS" w:cs="Arial"/>
          <w:kern w:val="2"/>
          <w:sz w:val="21"/>
          <w:lang w:eastAsia="zh-CN"/>
        </w:rPr>
        <w:t>W</w:t>
      </w:r>
      <w:r>
        <w:rPr>
          <w:rFonts w:eastAsia="Arial Unicode MS" w:cs="Arial" w:hint="eastAsia"/>
          <w:kern w:val="2"/>
          <w:sz w:val="21"/>
          <w:lang w:eastAsia="zh-CN"/>
        </w:rPr>
        <w:t xml:space="preserve">here </w:t>
      </w:r>
      <w:r>
        <w:rPr>
          <w:rFonts w:eastAsia="Arial Unicode MS" w:cs="Arial"/>
          <w:kern w:val="2"/>
          <w:sz w:val="21"/>
          <w:lang w:eastAsia="zh-CN"/>
        </w:rPr>
        <w:t>the parameters/variables in the expression are</w:t>
      </w:r>
      <w:r w:rsidR="00451F1D">
        <w:rPr>
          <w:rFonts w:eastAsia="Arial Unicode MS" w:cs="Arial"/>
          <w:kern w:val="2"/>
          <w:sz w:val="21"/>
          <w:lang w:eastAsia="zh-CN"/>
        </w:rPr>
        <w:t xml:space="preserve"> explained as follows</w:t>
      </w:r>
    </w:p>
    <w:p w14:paraId="01852CCF" w14:textId="79F87A53" w:rsidR="00847F67" w:rsidRPr="0099706A" w:rsidRDefault="003847FE" w:rsidP="00DA4D88">
      <w:pPr>
        <w:pStyle w:val="afc"/>
        <w:numPr>
          <w:ilvl w:val="0"/>
          <w:numId w:val="38"/>
        </w:numPr>
        <w:spacing w:afterLines="50" w:after="120" w:line="320" w:lineRule="exact"/>
        <w:ind w:leftChars="0"/>
        <w:rPr>
          <w:rFonts w:ascii="Times New Roman" w:eastAsia="Arial Unicode MS" w:hAnsi="Times New Roman"/>
          <w:sz w:val="21"/>
          <w:lang w:eastAsia="zh-CN"/>
        </w:rPr>
      </w:pPr>
      <w:r w:rsidRPr="00397F31">
        <w:rPr>
          <w:rFonts w:ascii="Times New Roman" w:eastAsia="Arial Unicode MS" w:hAnsi="Times New Roman"/>
          <w:b/>
          <w:i/>
          <w:sz w:val="21"/>
          <w:lang w:eastAsia="zh-CN"/>
        </w:rPr>
        <w:t>Start_position</w:t>
      </w:r>
      <w:r w:rsidRPr="00397F31">
        <w:rPr>
          <w:rFonts w:ascii="Times New Roman" w:eastAsia="Arial Unicode MS" w:hAnsi="Times New Roman"/>
          <w:b/>
          <w:sz w:val="21"/>
          <w:lang w:eastAsia="zh-CN"/>
        </w:rPr>
        <w:t>:</w:t>
      </w:r>
      <w:r w:rsidRPr="0099706A">
        <w:rPr>
          <w:rFonts w:ascii="Times New Roman" w:eastAsia="Arial Unicode MS" w:hAnsi="Times New Roman"/>
          <w:sz w:val="21"/>
          <w:lang w:eastAsia="zh-CN"/>
        </w:rPr>
        <w:t xml:space="preserve"> </w:t>
      </w:r>
      <w:r w:rsidR="00696920" w:rsidRPr="0099706A">
        <w:rPr>
          <w:rFonts w:ascii="Times New Roman" w:eastAsia="Arial Unicode MS" w:hAnsi="Times New Roman"/>
          <w:sz w:val="21"/>
          <w:lang w:eastAsia="zh-CN"/>
        </w:rPr>
        <w:t xml:space="preserve">To indicate </w:t>
      </w:r>
      <w:r w:rsidRPr="0099706A">
        <w:rPr>
          <w:rFonts w:ascii="Times New Roman" w:eastAsia="Arial Unicode MS" w:hAnsi="Times New Roman"/>
          <w:sz w:val="21"/>
          <w:lang w:eastAsia="zh-CN"/>
        </w:rPr>
        <w:t>the starting time configured for UL grant-free transmission</w:t>
      </w:r>
      <w:r w:rsidR="00696920" w:rsidRPr="0099706A">
        <w:rPr>
          <w:rFonts w:ascii="Times New Roman" w:eastAsia="Arial Unicode MS" w:hAnsi="Times New Roman"/>
          <w:sz w:val="21"/>
          <w:lang w:eastAsia="zh-CN"/>
        </w:rPr>
        <w:t>, t</w:t>
      </w:r>
      <w:r w:rsidRPr="0099706A">
        <w:rPr>
          <w:rFonts w:ascii="Times New Roman" w:eastAsia="Arial Unicode MS" w:hAnsi="Times New Roman"/>
          <w:sz w:val="21"/>
          <w:lang w:eastAsia="zh-CN"/>
        </w:rPr>
        <w:t xml:space="preserve">he </w:t>
      </w:r>
      <w:r w:rsidR="00696920" w:rsidRPr="0099706A">
        <w:rPr>
          <w:rFonts w:ascii="Times New Roman" w:eastAsia="Arial Unicode MS" w:hAnsi="Times New Roman"/>
          <w:sz w:val="21"/>
          <w:lang w:eastAsia="zh-CN"/>
        </w:rPr>
        <w:t>related parameters including</w:t>
      </w:r>
      <w:r w:rsidRPr="0099706A">
        <w:rPr>
          <w:rFonts w:ascii="Times New Roman" w:eastAsia="Arial Unicode MS" w:hAnsi="Times New Roman"/>
          <w:sz w:val="21"/>
          <w:lang w:eastAsia="zh-CN"/>
        </w:rPr>
        <w:t xml:space="preserve"> system frame number (SFN) and/or subframe index</w:t>
      </w:r>
      <w:r w:rsidR="00696920" w:rsidRPr="0099706A">
        <w:rPr>
          <w:rFonts w:ascii="Times New Roman" w:eastAsia="Arial Unicode MS" w:hAnsi="Times New Roman"/>
          <w:sz w:val="21"/>
          <w:lang w:eastAsia="zh-CN"/>
        </w:rPr>
        <w:t xml:space="preserve"> may need to be configured to UE</w:t>
      </w:r>
      <w:r w:rsidRPr="0099706A">
        <w:rPr>
          <w:rFonts w:ascii="Times New Roman" w:eastAsia="Arial Unicode MS" w:hAnsi="Times New Roman"/>
          <w:sz w:val="21"/>
          <w:lang w:eastAsia="zh-CN"/>
        </w:rPr>
        <w:t xml:space="preserve">. </w:t>
      </w:r>
      <w:r w:rsidR="00847F67" w:rsidRPr="0099706A">
        <w:rPr>
          <w:rFonts w:ascii="Times New Roman" w:eastAsia="Arial Unicode MS" w:hAnsi="Times New Roman"/>
          <w:sz w:val="21"/>
          <w:lang w:eastAsia="zh-CN"/>
        </w:rPr>
        <w:t>The starting time related parameters can be configured in form of absolute timing, offset to reference timing. If starting time related parameters are not indicated in the resource configuration, default values can be used to determine the start position of UL grant-free transmission.</w:t>
      </w:r>
    </w:p>
    <w:p w14:paraId="42A1B29D" w14:textId="004066F4" w:rsidR="00696920" w:rsidRPr="0099706A" w:rsidRDefault="00847F67" w:rsidP="00DA4D88">
      <w:pPr>
        <w:pStyle w:val="afc"/>
        <w:numPr>
          <w:ilvl w:val="0"/>
          <w:numId w:val="38"/>
        </w:numPr>
        <w:spacing w:afterLines="50" w:after="120" w:line="320" w:lineRule="exact"/>
        <w:ind w:leftChars="0"/>
        <w:rPr>
          <w:rFonts w:ascii="Times New Roman" w:eastAsia="Arial Unicode MS" w:hAnsi="Times New Roman"/>
          <w:sz w:val="21"/>
          <w:lang w:eastAsia="zh-CN"/>
        </w:rPr>
      </w:pPr>
      <w:r w:rsidRPr="00397F31">
        <w:rPr>
          <w:rFonts w:ascii="Times New Roman" w:eastAsia="Arial Unicode MS" w:hAnsi="Times New Roman"/>
          <w:b/>
          <w:i/>
          <w:sz w:val="21"/>
          <w:lang w:eastAsia="zh-CN"/>
        </w:rPr>
        <w:t>Start_offset</w:t>
      </w:r>
      <w:r w:rsidRPr="00397F31">
        <w:rPr>
          <w:rFonts w:ascii="Times New Roman" w:eastAsia="Arial Unicode MS" w:hAnsi="Times New Roman"/>
          <w:b/>
          <w:sz w:val="21"/>
          <w:lang w:eastAsia="zh-CN"/>
        </w:rPr>
        <w:t xml:space="preserve">: </w:t>
      </w:r>
      <w:r w:rsidR="00696920" w:rsidRPr="0099706A">
        <w:rPr>
          <w:rFonts w:ascii="Times New Roman" w:eastAsia="Arial Unicode MS" w:hAnsi="Times New Roman"/>
          <w:sz w:val="21"/>
          <w:lang w:eastAsia="zh-CN"/>
        </w:rPr>
        <w:t>An offset parameter can be configured for UL grant-free transmission to indicate the location of the starting timing in form of slot or symbol within a subframe</w:t>
      </w:r>
      <w:r w:rsidRPr="0099706A">
        <w:rPr>
          <w:rFonts w:ascii="Times New Roman" w:eastAsia="Arial Unicode MS" w:hAnsi="Times New Roman"/>
          <w:sz w:val="21"/>
          <w:lang w:eastAsia="zh-CN"/>
        </w:rPr>
        <w:t xml:space="preserve">. For example, if URLLC traffic is configured to transmit </w:t>
      </w:r>
      <w:r w:rsidR="00696920" w:rsidRPr="0099706A">
        <w:rPr>
          <w:rFonts w:ascii="Times New Roman" w:eastAsia="Arial Unicode MS" w:hAnsi="Times New Roman"/>
          <w:sz w:val="21"/>
          <w:lang w:eastAsia="zh-CN"/>
        </w:rPr>
        <w:t xml:space="preserve">through short TTI with higher SCS, the start offset within a subframe is based on the number of slots. While URLLC traffic is configured to transmit through symbol(s), e.g. mini-slot, the start offset is determined based on the number of symbols within a subframe. </w:t>
      </w:r>
    </w:p>
    <w:p w14:paraId="41BA520B" w14:textId="4351A8C7" w:rsidR="00451F1D" w:rsidRPr="0099706A" w:rsidRDefault="00451F1D" w:rsidP="00DA4D88">
      <w:pPr>
        <w:pStyle w:val="afc"/>
        <w:numPr>
          <w:ilvl w:val="0"/>
          <w:numId w:val="38"/>
        </w:numPr>
        <w:spacing w:afterLines="50" w:after="120" w:line="320" w:lineRule="exact"/>
        <w:ind w:leftChars="0"/>
        <w:rPr>
          <w:rFonts w:ascii="Times New Roman" w:eastAsia="Arial Unicode MS" w:hAnsi="Times New Roman"/>
          <w:sz w:val="21"/>
          <w:lang w:eastAsia="zh-CN"/>
        </w:rPr>
      </w:pPr>
      <w:r w:rsidRPr="00397F31">
        <w:rPr>
          <w:rFonts w:ascii="Times New Roman" w:eastAsia="Arial Unicode MS" w:hAnsi="Times New Roman"/>
          <w:b/>
          <w:i/>
          <w:sz w:val="21"/>
          <w:lang w:eastAsia="zh-CN"/>
        </w:rPr>
        <w:t>Interval</w:t>
      </w:r>
      <w:r w:rsidRPr="00397F31">
        <w:rPr>
          <w:rFonts w:ascii="Times New Roman" w:eastAsia="Arial Unicode MS" w:hAnsi="Times New Roman"/>
          <w:b/>
          <w:sz w:val="21"/>
          <w:lang w:eastAsia="zh-CN"/>
        </w:rPr>
        <w:t>:</w:t>
      </w:r>
      <w:r w:rsidRPr="0099706A">
        <w:rPr>
          <w:rFonts w:ascii="Times New Roman" w:eastAsia="Arial Unicode MS" w:hAnsi="Times New Roman"/>
          <w:sz w:val="21"/>
          <w:lang w:eastAsia="zh-CN"/>
        </w:rPr>
        <w:t xml:space="preserve"> the transmission occasion of UL grant-free can be set at intervals of </w:t>
      </w:r>
      <w:r w:rsidR="00367528" w:rsidRPr="0099706A">
        <w:rPr>
          <w:rFonts w:ascii="Times New Roman" w:eastAsia="Arial Unicode MS" w:hAnsi="Times New Roman"/>
          <w:sz w:val="21"/>
          <w:lang w:eastAsia="zh-CN"/>
        </w:rPr>
        <w:t>one or more symbol/slot/subframe. Note that in order to satisfy the low latency requirement, very short periodicity of transmission occasion, e.g. at intervals of symbols or slots needs to be supported. The interval parameter can be configured in unit of time or number of symbol/slot/subframe.</w:t>
      </w:r>
    </w:p>
    <w:p w14:paraId="2EC4A42C" w14:textId="484C8E24" w:rsidR="00367528" w:rsidRPr="0099706A" w:rsidRDefault="00367528" w:rsidP="00DA4D88">
      <w:pPr>
        <w:pStyle w:val="afc"/>
        <w:numPr>
          <w:ilvl w:val="0"/>
          <w:numId w:val="38"/>
        </w:numPr>
        <w:spacing w:afterLines="50" w:after="120" w:line="320" w:lineRule="exact"/>
        <w:ind w:leftChars="0"/>
        <w:rPr>
          <w:sz w:val="21"/>
          <w:szCs w:val="21"/>
        </w:rPr>
      </w:pPr>
      <w:r w:rsidRPr="00397F31">
        <w:rPr>
          <w:rFonts w:ascii="Times New Roman" w:hAnsi="Times New Roman"/>
          <w:b/>
          <w:sz w:val="21"/>
          <w:szCs w:val="21"/>
        </w:rPr>
        <w:t>max_counter_num:</w:t>
      </w:r>
      <w:r w:rsidRPr="0099706A">
        <w:rPr>
          <w:rFonts w:ascii="Times New Roman" w:hAnsi="Times New Roman"/>
          <w:sz w:val="21"/>
          <w:szCs w:val="21"/>
        </w:rPr>
        <w:t xml:space="preserve"> a fixed parameter to ensure the UL grant-free transmission timing does not exceed the maximum number of system frame</w:t>
      </w:r>
      <w:r w:rsidR="0033755D">
        <w:rPr>
          <w:rFonts w:ascii="Times New Roman" w:hAnsi="Times New Roman"/>
          <w:sz w:val="21"/>
          <w:szCs w:val="21"/>
        </w:rPr>
        <w:t xml:space="preserve"> or subframe</w:t>
      </w:r>
      <w:r w:rsidRPr="0099706A">
        <w:rPr>
          <w:rFonts w:ascii="Times New Roman" w:hAnsi="Times New Roman"/>
          <w:sz w:val="21"/>
          <w:szCs w:val="21"/>
        </w:rPr>
        <w:t>.</w:t>
      </w:r>
    </w:p>
    <w:p w14:paraId="1C36FFE0" w14:textId="77777777" w:rsidR="00367528" w:rsidRDefault="00367528" w:rsidP="00DA4D88">
      <w:pPr>
        <w:snapToGrid w:val="0"/>
        <w:spacing w:afterLines="50" w:after="120" w:line="320" w:lineRule="exact"/>
        <w:jc w:val="both"/>
        <w:rPr>
          <w:rFonts w:eastAsia="Arial Unicode MS" w:cs="Arial"/>
          <w:kern w:val="2"/>
          <w:sz w:val="21"/>
          <w:lang w:eastAsia="zh-CN"/>
        </w:rPr>
      </w:pPr>
    </w:p>
    <w:p w14:paraId="7B498835" w14:textId="7AB99F47" w:rsidR="0033755D" w:rsidRDefault="0033755D" w:rsidP="00DA4D88">
      <w:pPr>
        <w:snapToGrid w:val="0"/>
        <w:spacing w:before="100" w:beforeAutospacing="1" w:after="100" w:afterAutospacing="1" w:line="320" w:lineRule="exact"/>
        <w:jc w:val="both"/>
        <w:rPr>
          <w:b/>
          <w:sz w:val="21"/>
        </w:rPr>
      </w:pPr>
      <w:r>
        <w:rPr>
          <w:b/>
          <w:sz w:val="21"/>
        </w:rPr>
        <w:t xml:space="preserve">Proposal </w:t>
      </w:r>
      <w:r w:rsidR="00397F31">
        <w:rPr>
          <w:b/>
          <w:sz w:val="21"/>
        </w:rPr>
        <w:t>1</w:t>
      </w:r>
      <w:r>
        <w:rPr>
          <w:b/>
          <w:sz w:val="21"/>
        </w:rPr>
        <w:t xml:space="preserve">: To enable UL grant-free transmission based on </w:t>
      </w:r>
      <w:r w:rsidR="00096660">
        <w:rPr>
          <w:b/>
          <w:sz w:val="21"/>
        </w:rPr>
        <w:t>UL SPS framework, the related parameters including starting time, offset within a subframe, and transmission interval, need to be considered to determine the UL grant-free transmission occasion</w:t>
      </w:r>
      <w:r>
        <w:rPr>
          <w:b/>
          <w:sz w:val="21"/>
        </w:rPr>
        <w:t>.</w:t>
      </w:r>
      <w:r w:rsidR="00CB1865">
        <w:rPr>
          <w:b/>
          <w:sz w:val="21"/>
        </w:rPr>
        <w:tab/>
      </w:r>
    </w:p>
    <w:p w14:paraId="2B1A86F3" w14:textId="2C301D8E" w:rsidR="0033605C" w:rsidRPr="0033605C" w:rsidRDefault="0033605C" w:rsidP="0033605C">
      <w:pPr>
        <w:snapToGrid w:val="0"/>
        <w:spacing w:afterLines="50" w:after="120" w:line="280" w:lineRule="exact"/>
        <w:jc w:val="both"/>
        <w:rPr>
          <w:rFonts w:eastAsia="Arial Unicode MS" w:cs="Arial"/>
          <w:kern w:val="2"/>
          <w:sz w:val="21"/>
          <w:lang w:eastAsia="zh-CN"/>
        </w:rPr>
      </w:pPr>
    </w:p>
    <w:bookmarkEnd w:id="6"/>
    <w:p w14:paraId="661A76FA" w14:textId="02E62C99" w:rsidR="00DA4D88" w:rsidRPr="00185A09" w:rsidRDefault="00DA4D88" w:rsidP="00DA4D88">
      <w:pPr>
        <w:pStyle w:val="1"/>
        <w:keepLines/>
        <w:numPr>
          <w:ilvl w:val="0"/>
          <w:numId w:val="39"/>
        </w:numPr>
        <w:pBdr>
          <w:top w:val="single" w:sz="12" w:space="3" w:color="auto"/>
        </w:pBdr>
        <w:tabs>
          <w:tab w:val="clear" w:pos="0"/>
        </w:tabs>
        <w:overflowPunct w:val="0"/>
        <w:autoSpaceDE w:val="0"/>
        <w:autoSpaceDN w:val="0"/>
        <w:adjustRightInd w:val="0"/>
        <w:spacing w:after="180"/>
        <w:jc w:val="both"/>
        <w:textAlignment w:val="baseline"/>
        <w:rPr>
          <w:b/>
          <w:bCs w:val="0"/>
          <w:kern w:val="0"/>
          <w:sz w:val="36"/>
          <w:szCs w:val="20"/>
          <w:lang w:val="fr-FR"/>
        </w:rPr>
      </w:pPr>
      <w:r>
        <w:rPr>
          <w:bCs w:val="0"/>
          <w:kern w:val="0"/>
          <w:sz w:val="36"/>
          <w:szCs w:val="20"/>
          <w:lang w:val="fr-FR"/>
        </w:rPr>
        <w:lastRenderedPageBreak/>
        <w:t>Conclusion</w:t>
      </w:r>
    </w:p>
    <w:p w14:paraId="0DB3800B" w14:textId="000947F6" w:rsidR="003713EE" w:rsidRDefault="00E3077F" w:rsidP="00DA4D88">
      <w:pPr>
        <w:snapToGrid w:val="0"/>
        <w:spacing w:line="320" w:lineRule="exact"/>
        <w:jc w:val="both"/>
        <w:rPr>
          <w:rFonts w:eastAsia="Arial Unicode MS" w:cs="Arial"/>
          <w:kern w:val="2"/>
          <w:sz w:val="21"/>
          <w:szCs w:val="22"/>
          <w:lang w:val="en-US" w:eastAsia="ja-JP"/>
        </w:rPr>
      </w:pPr>
      <w:r w:rsidRPr="00271C5B">
        <w:rPr>
          <w:rFonts w:eastAsia="Arial Unicode MS" w:cs="Arial" w:hint="eastAsia"/>
          <w:kern w:val="2"/>
          <w:sz w:val="21"/>
          <w:szCs w:val="22"/>
          <w:lang w:val="en-US" w:eastAsia="ja-JP"/>
        </w:rPr>
        <w:t xml:space="preserve">In this </w:t>
      </w:r>
      <w:r w:rsidR="00A21B8C" w:rsidRPr="00271C5B">
        <w:rPr>
          <w:rFonts w:eastAsia="Arial Unicode MS" w:cs="Arial"/>
          <w:kern w:val="2"/>
          <w:sz w:val="21"/>
          <w:szCs w:val="22"/>
          <w:lang w:val="en-US" w:eastAsia="ja-JP"/>
        </w:rPr>
        <w:t>contribution,</w:t>
      </w:r>
      <w:r w:rsidRPr="00271C5B">
        <w:rPr>
          <w:rFonts w:eastAsia="Arial Unicode MS" w:cs="Arial" w:hint="eastAsia"/>
          <w:kern w:val="2"/>
          <w:sz w:val="21"/>
          <w:szCs w:val="22"/>
          <w:lang w:val="en-US" w:eastAsia="ja-JP"/>
        </w:rPr>
        <w:t xml:space="preserve"> we discuss</w:t>
      </w:r>
      <w:r w:rsidR="00DE3A97">
        <w:rPr>
          <w:rFonts w:eastAsia="Arial Unicode MS" w:cs="Arial"/>
          <w:kern w:val="2"/>
          <w:sz w:val="21"/>
          <w:szCs w:val="22"/>
          <w:lang w:val="en-US" w:eastAsia="ja-JP"/>
        </w:rPr>
        <w:t>ed</w:t>
      </w:r>
      <w:r w:rsidRPr="00271C5B">
        <w:rPr>
          <w:rFonts w:eastAsia="Arial Unicode MS" w:cs="Arial" w:hint="eastAsia"/>
          <w:kern w:val="2"/>
          <w:sz w:val="21"/>
          <w:szCs w:val="22"/>
          <w:lang w:val="en-US" w:eastAsia="ja-JP"/>
        </w:rPr>
        <w:t xml:space="preserve"> the</w:t>
      </w:r>
      <w:r w:rsidR="00862357">
        <w:rPr>
          <w:rFonts w:eastAsia="Arial Unicode MS" w:cs="Arial" w:hint="eastAsia"/>
          <w:kern w:val="2"/>
          <w:sz w:val="21"/>
          <w:szCs w:val="22"/>
          <w:lang w:val="en-US" w:eastAsia="ja-JP"/>
        </w:rPr>
        <w:t xml:space="preserve"> </w:t>
      </w:r>
      <w:r w:rsidR="009B0EB1">
        <w:rPr>
          <w:rFonts w:eastAsia="Arial Unicode MS" w:cs="Arial"/>
          <w:kern w:val="2"/>
          <w:sz w:val="21"/>
          <w:szCs w:val="22"/>
          <w:lang w:val="en-US" w:eastAsia="ja-JP"/>
        </w:rPr>
        <w:t xml:space="preserve">general method to determine the transmission occasion for UL grant-free transmission based on UL SPS framework. The </w:t>
      </w:r>
      <w:r w:rsidR="00397F31">
        <w:rPr>
          <w:rFonts w:eastAsia="Arial Unicode MS" w:cs="Arial" w:hint="eastAsia"/>
          <w:kern w:val="2"/>
          <w:sz w:val="21"/>
          <w:szCs w:val="22"/>
          <w:lang w:val="en-US" w:eastAsia="ja-JP"/>
        </w:rPr>
        <w:t>proposal</w:t>
      </w:r>
      <w:r w:rsidRPr="00271C5B">
        <w:rPr>
          <w:rFonts w:eastAsia="Arial Unicode MS" w:cs="Arial" w:hint="eastAsia"/>
          <w:kern w:val="2"/>
          <w:sz w:val="21"/>
          <w:szCs w:val="22"/>
          <w:lang w:val="en-US" w:eastAsia="ja-JP"/>
        </w:rPr>
        <w:t xml:space="preserve"> </w:t>
      </w:r>
      <w:r w:rsidR="00397F31">
        <w:rPr>
          <w:rFonts w:eastAsia="Arial Unicode MS" w:cs="Arial"/>
          <w:kern w:val="2"/>
          <w:sz w:val="21"/>
          <w:szCs w:val="22"/>
          <w:lang w:val="en-US" w:eastAsia="ja-JP"/>
        </w:rPr>
        <w:t>is</w:t>
      </w:r>
      <w:r w:rsidRPr="00271C5B">
        <w:rPr>
          <w:rFonts w:eastAsia="Arial Unicode MS" w:cs="Arial" w:hint="eastAsia"/>
          <w:kern w:val="2"/>
          <w:sz w:val="21"/>
          <w:szCs w:val="22"/>
          <w:lang w:val="en-US" w:eastAsia="ja-JP"/>
        </w:rPr>
        <w:t xml:space="preserve"> summarized below.</w:t>
      </w:r>
    </w:p>
    <w:p w14:paraId="5B3AC706" w14:textId="3350477A" w:rsidR="009B0EB1" w:rsidRDefault="009B0EB1" w:rsidP="00DA4D88">
      <w:pPr>
        <w:snapToGrid w:val="0"/>
        <w:spacing w:before="100" w:beforeAutospacing="1" w:after="100" w:afterAutospacing="1" w:line="320" w:lineRule="exact"/>
        <w:jc w:val="both"/>
        <w:rPr>
          <w:b/>
          <w:sz w:val="21"/>
        </w:rPr>
      </w:pPr>
      <w:r>
        <w:rPr>
          <w:b/>
          <w:sz w:val="21"/>
        </w:rPr>
        <w:t xml:space="preserve">Proposal </w:t>
      </w:r>
      <w:r w:rsidR="00397F31">
        <w:rPr>
          <w:b/>
          <w:sz w:val="21"/>
        </w:rPr>
        <w:t>1</w:t>
      </w:r>
      <w:r>
        <w:rPr>
          <w:b/>
          <w:sz w:val="21"/>
        </w:rPr>
        <w:t>: To enable UL grant-free transmission based on UL SPS framework, the related parameters including starting time, offset within a subframe, and transmission interval, need to be considered to determine the UL grant-free transmission occasion.</w:t>
      </w:r>
      <w:bookmarkStart w:id="9" w:name="_GoBack"/>
      <w:bookmarkEnd w:id="9"/>
    </w:p>
    <w:p w14:paraId="3B3B7E00" w14:textId="77777777" w:rsidR="00DE776C" w:rsidRPr="00ED21BB" w:rsidRDefault="00DE776C" w:rsidP="0017699A">
      <w:pPr>
        <w:tabs>
          <w:tab w:val="left" w:pos="2918"/>
        </w:tabs>
        <w:snapToGrid w:val="0"/>
        <w:jc w:val="both"/>
        <w:rPr>
          <w:rFonts w:eastAsia="Arial Unicode MS" w:cs="Arial"/>
          <w:kern w:val="2"/>
          <w:sz w:val="22"/>
          <w:szCs w:val="22"/>
          <w:lang w:eastAsia="ja-JP"/>
        </w:rPr>
      </w:pPr>
    </w:p>
    <w:p w14:paraId="1E4E6636" w14:textId="7A9EABD5" w:rsidR="00DA4D88" w:rsidRDefault="00DA4D88" w:rsidP="00CC2F99">
      <w:pPr>
        <w:pStyle w:val="1"/>
        <w:keepLines/>
        <w:numPr>
          <w:ilvl w:val="0"/>
          <w:numId w:val="0"/>
        </w:numPr>
        <w:pBdr>
          <w:top w:val="single" w:sz="12" w:space="3" w:color="auto"/>
        </w:pBdr>
        <w:tabs>
          <w:tab w:val="clear" w:pos="0"/>
        </w:tabs>
        <w:overflowPunct w:val="0"/>
        <w:autoSpaceDE w:val="0"/>
        <w:autoSpaceDN w:val="0"/>
        <w:adjustRightInd w:val="0"/>
        <w:spacing w:after="180"/>
        <w:ind w:left="425" w:hanging="425"/>
        <w:jc w:val="both"/>
        <w:textAlignment w:val="baseline"/>
        <w:rPr>
          <w:b/>
          <w:bCs w:val="0"/>
          <w:kern w:val="0"/>
          <w:sz w:val="36"/>
          <w:szCs w:val="20"/>
          <w:lang w:val="fr-FR"/>
        </w:rPr>
      </w:pPr>
      <w:r>
        <w:rPr>
          <w:bCs w:val="0"/>
          <w:kern w:val="0"/>
          <w:sz w:val="36"/>
          <w:szCs w:val="20"/>
          <w:lang w:val="fr-FR"/>
        </w:rPr>
        <w:t>Reference</w:t>
      </w:r>
    </w:p>
    <w:p w14:paraId="70108886" w14:textId="41D19939" w:rsidR="00567EA6" w:rsidRPr="00487B83" w:rsidRDefault="00567EA6" w:rsidP="001B4A35">
      <w:pPr>
        <w:widowControl w:val="0"/>
        <w:numPr>
          <w:ilvl w:val="0"/>
          <w:numId w:val="6"/>
        </w:numPr>
        <w:snapToGrid w:val="0"/>
        <w:spacing w:line="280" w:lineRule="exact"/>
        <w:jc w:val="both"/>
        <w:rPr>
          <w:sz w:val="21"/>
          <w:szCs w:val="21"/>
          <w:lang w:val="en-US"/>
        </w:rPr>
      </w:pPr>
      <w:r>
        <w:rPr>
          <w:sz w:val="21"/>
          <w:szCs w:val="21"/>
          <w:lang w:val="en-US" w:eastAsia="ja-JP"/>
        </w:rPr>
        <w:t>RAN1 Chairman’s note, RAN1#8</w:t>
      </w:r>
      <w:r w:rsidR="006F7C01">
        <w:rPr>
          <w:sz w:val="21"/>
          <w:szCs w:val="21"/>
          <w:lang w:val="en-US" w:eastAsia="ja-JP"/>
        </w:rPr>
        <w:t>9</w:t>
      </w:r>
      <w:r>
        <w:rPr>
          <w:sz w:val="21"/>
          <w:szCs w:val="21"/>
          <w:lang w:val="en-US" w:eastAsia="ja-JP"/>
        </w:rPr>
        <w:t xml:space="preserve"> </w:t>
      </w:r>
    </w:p>
    <w:p w14:paraId="6CB0E375" w14:textId="77777777" w:rsidR="009F2367" w:rsidRDefault="009F2367" w:rsidP="001B4A35">
      <w:pPr>
        <w:widowControl w:val="0"/>
        <w:numPr>
          <w:ilvl w:val="0"/>
          <w:numId w:val="6"/>
        </w:numPr>
        <w:snapToGrid w:val="0"/>
        <w:spacing w:line="280" w:lineRule="exact"/>
        <w:jc w:val="both"/>
        <w:rPr>
          <w:sz w:val="21"/>
          <w:szCs w:val="21"/>
          <w:lang w:val="en-US"/>
        </w:rPr>
      </w:pPr>
      <w:r w:rsidRPr="00487B83">
        <w:rPr>
          <w:rFonts w:hint="eastAsia"/>
          <w:sz w:val="21"/>
          <w:szCs w:val="21"/>
          <w:lang w:val="en-US" w:eastAsia="ja-JP"/>
        </w:rPr>
        <w:t>RAN</w:t>
      </w:r>
      <w:r>
        <w:rPr>
          <w:sz w:val="21"/>
          <w:szCs w:val="21"/>
          <w:lang w:val="en-US" w:eastAsia="ja-JP"/>
        </w:rPr>
        <w:t>2</w:t>
      </w:r>
      <w:r w:rsidRPr="00487B83">
        <w:rPr>
          <w:rFonts w:hint="eastAsia"/>
          <w:sz w:val="21"/>
          <w:szCs w:val="21"/>
          <w:lang w:val="en-US" w:eastAsia="ja-JP"/>
        </w:rPr>
        <w:t xml:space="preserve"> Chairman</w:t>
      </w:r>
      <w:r w:rsidRPr="00487B83">
        <w:rPr>
          <w:sz w:val="21"/>
          <w:szCs w:val="21"/>
          <w:lang w:val="en-US" w:eastAsia="ja-JP"/>
        </w:rPr>
        <w:t>’</w:t>
      </w:r>
      <w:r w:rsidRPr="00487B83">
        <w:rPr>
          <w:rFonts w:hint="eastAsia"/>
          <w:sz w:val="21"/>
          <w:szCs w:val="21"/>
          <w:lang w:val="en-US" w:eastAsia="ja-JP"/>
        </w:rPr>
        <w:t>s note</w:t>
      </w:r>
      <w:r>
        <w:rPr>
          <w:rFonts w:hint="eastAsia"/>
          <w:sz w:val="21"/>
          <w:szCs w:val="21"/>
          <w:lang w:val="en-US" w:eastAsia="ja-JP"/>
        </w:rPr>
        <w:t xml:space="preserve">, </w:t>
      </w:r>
      <w:r w:rsidRPr="00487B83">
        <w:rPr>
          <w:rFonts w:hint="eastAsia"/>
          <w:sz w:val="21"/>
          <w:szCs w:val="21"/>
          <w:lang w:val="en-US" w:eastAsia="ja-JP"/>
        </w:rPr>
        <w:t>RAN1#</w:t>
      </w:r>
      <w:r>
        <w:rPr>
          <w:rFonts w:hint="eastAsia"/>
          <w:sz w:val="21"/>
          <w:szCs w:val="21"/>
          <w:lang w:val="en-US" w:eastAsia="ja-JP"/>
        </w:rPr>
        <w:t>98</w:t>
      </w:r>
    </w:p>
    <w:p w14:paraId="078B077E" w14:textId="77777777" w:rsidR="0090353A" w:rsidRDefault="0090353A" w:rsidP="00DA737D">
      <w:pPr>
        <w:widowControl w:val="0"/>
        <w:snapToGrid w:val="0"/>
        <w:spacing w:after="120"/>
        <w:jc w:val="both"/>
        <w:rPr>
          <w:sz w:val="22"/>
          <w:szCs w:val="22"/>
          <w:highlight w:val="yellow"/>
          <w:lang w:eastAsia="ja-JP"/>
        </w:rPr>
      </w:pPr>
    </w:p>
    <w:sectPr w:rsidR="0090353A" w:rsidSect="003A7D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4071C" w14:textId="77777777" w:rsidR="000C56BF" w:rsidRDefault="000C56BF">
      <w:r>
        <w:separator/>
      </w:r>
    </w:p>
  </w:endnote>
  <w:endnote w:type="continuationSeparator" w:id="0">
    <w:p w14:paraId="75DE1496" w14:textId="77777777" w:rsidR="000C56BF" w:rsidRDefault="000C56BF">
      <w:r>
        <w:continuationSeparator/>
      </w:r>
    </w:p>
  </w:endnote>
  <w:endnote w:type="continuationNotice" w:id="1">
    <w:p w14:paraId="23A24E85" w14:textId="77777777" w:rsidR="000C56BF" w:rsidRDefault="000C56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等线">
    <w:altName w:val="DengXian"/>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233E0" w14:textId="1B816739" w:rsidR="00FB3888" w:rsidRDefault="00FB3888">
    <w:pPr>
      <w:pStyle w:val="ad"/>
      <w:jc w:val="center"/>
      <w:rPr>
        <w:lang w:eastAsia="ja-JP"/>
      </w:rPr>
    </w:pPr>
    <w:r>
      <w:rPr>
        <w:rStyle w:val="af0"/>
        <w:rFonts w:hint="eastAsia"/>
        <w:lang w:eastAsia="ja-JP"/>
      </w:rPr>
      <w:t xml:space="preserve">- </w:t>
    </w:r>
    <w:r>
      <w:rPr>
        <w:rStyle w:val="af0"/>
      </w:rPr>
      <w:fldChar w:fldCharType="begin"/>
    </w:r>
    <w:r>
      <w:rPr>
        <w:rStyle w:val="af0"/>
      </w:rPr>
      <w:instrText xml:space="preserve"> PAGE </w:instrText>
    </w:r>
    <w:r>
      <w:rPr>
        <w:rStyle w:val="af0"/>
      </w:rPr>
      <w:fldChar w:fldCharType="separate"/>
    </w:r>
    <w:r w:rsidR="00397F31">
      <w:rPr>
        <w:rStyle w:val="af0"/>
        <w:noProof/>
      </w:rPr>
      <w:t>3</w:t>
    </w:r>
    <w:r>
      <w:rPr>
        <w:rStyle w:val="af0"/>
      </w:rPr>
      <w:fldChar w:fldCharType="end"/>
    </w:r>
    <w:r>
      <w:rPr>
        <w:rStyle w:val="af0"/>
        <w:rFonts w:hint="eastAsia"/>
        <w:lang w:eastAsia="ja-JP"/>
      </w:rPr>
      <w:t>/</w:t>
    </w:r>
    <w:r>
      <w:rPr>
        <w:rStyle w:val="af0"/>
      </w:rPr>
      <w:fldChar w:fldCharType="begin"/>
    </w:r>
    <w:r>
      <w:rPr>
        <w:rStyle w:val="af0"/>
      </w:rPr>
      <w:instrText xml:space="preserve"> NUMPAGES </w:instrText>
    </w:r>
    <w:r>
      <w:rPr>
        <w:rStyle w:val="af0"/>
      </w:rPr>
      <w:fldChar w:fldCharType="separate"/>
    </w:r>
    <w:r w:rsidR="00397F31">
      <w:rPr>
        <w:rStyle w:val="af0"/>
        <w:noProof/>
      </w:rPr>
      <w:t>3</w:t>
    </w:r>
    <w:r>
      <w:rPr>
        <w:rStyle w:val="af0"/>
      </w:rPr>
      <w:fldChar w:fldCharType="end"/>
    </w:r>
    <w:r>
      <w:rPr>
        <w:rStyle w:val="af0"/>
        <w:rFonts w:hint="eastAsia"/>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2688A" w14:textId="77777777" w:rsidR="000C56BF" w:rsidRDefault="000C56BF">
      <w:r>
        <w:separator/>
      </w:r>
    </w:p>
  </w:footnote>
  <w:footnote w:type="continuationSeparator" w:id="0">
    <w:p w14:paraId="63FDE38E" w14:textId="77777777" w:rsidR="000C56BF" w:rsidRDefault="000C56BF">
      <w:r>
        <w:continuationSeparator/>
      </w:r>
    </w:p>
  </w:footnote>
  <w:footnote w:type="continuationNotice" w:id="1">
    <w:p w14:paraId="5A84DAAB" w14:textId="77777777" w:rsidR="000C56BF" w:rsidRDefault="000C56B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C46126"/>
    <w:multiLevelType w:val="hybridMultilevel"/>
    <w:tmpl w:val="5C5A646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567495"/>
    <w:multiLevelType w:val="hybridMultilevel"/>
    <w:tmpl w:val="CD76C82A"/>
    <w:lvl w:ilvl="0" w:tplc="0409000B">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ZapfDingbats" w:hint="default"/>
      </w:rPr>
    </w:lvl>
    <w:lvl w:ilvl="2" w:tplc="82CC627C">
      <w:start w:val="3123"/>
      <w:numFmt w:val="bullet"/>
      <w:lvlText w:val="–"/>
      <w:lvlJc w:val="left"/>
      <w:pPr>
        <w:ind w:left="1260" w:hanging="420"/>
      </w:pPr>
      <w:rPr>
        <w:rFonts w:ascii="Arial" w:hAnsi="Arial" w:hint="default"/>
      </w:rPr>
    </w:lvl>
    <w:lvl w:ilvl="3" w:tplc="01DCBCC4">
      <w:start w:val="1"/>
      <w:numFmt w:val="bullet"/>
      <w:lvlText w:val="•"/>
      <w:lvlJc w:val="left"/>
      <w:pPr>
        <w:ind w:left="1680" w:hanging="420"/>
      </w:pPr>
      <w:rPr>
        <w:rFonts w:ascii="宋体" w:hAnsi="宋体" w:hint="default"/>
      </w:rPr>
    </w:lvl>
    <w:lvl w:ilvl="4" w:tplc="0409000D">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0F6961"/>
    <w:multiLevelType w:val="hybridMultilevel"/>
    <w:tmpl w:val="D4044198"/>
    <w:lvl w:ilvl="0" w:tplc="BCE4FEB6">
      <w:start w:val="1"/>
      <w:numFmt w:val="bullet"/>
      <w:lvlText w:val="o"/>
      <w:lvlJc w:val="left"/>
      <w:pPr>
        <w:tabs>
          <w:tab w:val="num" w:pos="720"/>
        </w:tabs>
        <w:ind w:left="720" w:hanging="360"/>
      </w:pPr>
      <w:rPr>
        <w:rFonts w:ascii="Courier New" w:hAnsi="Courier New" w:hint="default"/>
      </w:rPr>
    </w:lvl>
    <w:lvl w:ilvl="1" w:tplc="21A4E33C">
      <w:start w:val="1"/>
      <w:numFmt w:val="bullet"/>
      <w:lvlText w:val="o"/>
      <w:lvlJc w:val="left"/>
      <w:pPr>
        <w:tabs>
          <w:tab w:val="num" w:pos="1440"/>
        </w:tabs>
        <w:ind w:left="1440" w:hanging="360"/>
      </w:pPr>
      <w:rPr>
        <w:rFonts w:ascii="Courier New" w:hAnsi="Courier New" w:hint="default"/>
      </w:rPr>
    </w:lvl>
    <w:lvl w:ilvl="2" w:tplc="175EED0C" w:tentative="1">
      <w:start w:val="1"/>
      <w:numFmt w:val="bullet"/>
      <w:lvlText w:val="o"/>
      <w:lvlJc w:val="left"/>
      <w:pPr>
        <w:tabs>
          <w:tab w:val="num" w:pos="2160"/>
        </w:tabs>
        <w:ind w:left="2160" w:hanging="360"/>
      </w:pPr>
      <w:rPr>
        <w:rFonts w:ascii="Courier New" w:hAnsi="Courier New" w:hint="default"/>
      </w:rPr>
    </w:lvl>
    <w:lvl w:ilvl="3" w:tplc="776CC6D6" w:tentative="1">
      <w:start w:val="1"/>
      <w:numFmt w:val="bullet"/>
      <w:lvlText w:val="o"/>
      <w:lvlJc w:val="left"/>
      <w:pPr>
        <w:tabs>
          <w:tab w:val="num" w:pos="2880"/>
        </w:tabs>
        <w:ind w:left="2880" w:hanging="360"/>
      </w:pPr>
      <w:rPr>
        <w:rFonts w:ascii="Courier New" w:hAnsi="Courier New" w:hint="default"/>
      </w:rPr>
    </w:lvl>
    <w:lvl w:ilvl="4" w:tplc="B6D48CAC" w:tentative="1">
      <w:start w:val="1"/>
      <w:numFmt w:val="bullet"/>
      <w:lvlText w:val="o"/>
      <w:lvlJc w:val="left"/>
      <w:pPr>
        <w:tabs>
          <w:tab w:val="num" w:pos="3600"/>
        </w:tabs>
        <w:ind w:left="3600" w:hanging="360"/>
      </w:pPr>
      <w:rPr>
        <w:rFonts w:ascii="Courier New" w:hAnsi="Courier New" w:hint="default"/>
      </w:rPr>
    </w:lvl>
    <w:lvl w:ilvl="5" w:tplc="21E6F8AA" w:tentative="1">
      <w:start w:val="1"/>
      <w:numFmt w:val="bullet"/>
      <w:lvlText w:val="o"/>
      <w:lvlJc w:val="left"/>
      <w:pPr>
        <w:tabs>
          <w:tab w:val="num" w:pos="4320"/>
        </w:tabs>
        <w:ind w:left="4320" w:hanging="360"/>
      </w:pPr>
      <w:rPr>
        <w:rFonts w:ascii="Courier New" w:hAnsi="Courier New" w:hint="default"/>
      </w:rPr>
    </w:lvl>
    <w:lvl w:ilvl="6" w:tplc="1408ED24" w:tentative="1">
      <w:start w:val="1"/>
      <w:numFmt w:val="bullet"/>
      <w:lvlText w:val="o"/>
      <w:lvlJc w:val="left"/>
      <w:pPr>
        <w:tabs>
          <w:tab w:val="num" w:pos="5040"/>
        </w:tabs>
        <w:ind w:left="5040" w:hanging="360"/>
      </w:pPr>
      <w:rPr>
        <w:rFonts w:ascii="Courier New" w:hAnsi="Courier New" w:hint="default"/>
      </w:rPr>
    </w:lvl>
    <w:lvl w:ilvl="7" w:tplc="1B1458F2" w:tentative="1">
      <w:start w:val="1"/>
      <w:numFmt w:val="bullet"/>
      <w:lvlText w:val="o"/>
      <w:lvlJc w:val="left"/>
      <w:pPr>
        <w:tabs>
          <w:tab w:val="num" w:pos="5760"/>
        </w:tabs>
        <w:ind w:left="5760" w:hanging="360"/>
      </w:pPr>
      <w:rPr>
        <w:rFonts w:ascii="Courier New" w:hAnsi="Courier New" w:hint="default"/>
      </w:rPr>
    </w:lvl>
    <w:lvl w:ilvl="8" w:tplc="ABAA03D8" w:tentative="1">
      <w:start w:val="1"/>
      <w:numFmt w:val="bullet"/>
      <w:lvlText w:val="o"/>
      <w:lvlJc w:val="left"/>
      <w:pPr>
        <w:tabs>
          <w:tab w:val="num" w:pos="6480"/>
        </w:tabs>
        <w:ind w:left="6480" w:hanging="360"/>
      </w:pPr>
      <w:rPr>
        <w:rFonts w:ascii="Courier New" w:hAnsi="Courier New" w:hint="default"/>
      </w:rPr>
    </w:lvl>
  </w:abstractNum>
  <w:abstractNum w:abstractNumId="4">
    <w:nsid w:val="0E8004D5"/>
    <w:multiLevelType w:val="hybridMultilevel"/>
    <w:tmpl w:val="38D4748E"/>
    <w:lvl w:ilvl="0" w:tplc="76143E58">
      <w:numFmt w:val="bullet"/>
      <w:lvlText w:val="-"/>
      <w:lvlJc w:val="left"/>
      <w:pPr>
        <w:ind w:left="360" w:hanging="360"/>
      </w:pPr>
      <w:rPr>
        <w:rFonts w:ascii="Times New Roman" w:eastAsia="Arial Unicode MS"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A33AC0"/>
    <w:multiLevelType w:val="hybridMultilevel"/>
    <w:tmpl w:val="FB1CF180"/>
    <w:lvl w:ilvl="0" w:tplc="53A677E2">
      <w:start w:val="1"/>
      <w:numFmt w:val="decimal"/>
      <w:lvlText w:val="%1."/>
      <w:lvlJc w:val="left"/>
      <w:pPr>
        <w:ind w:left="420" w:hanging="420"/>
      </w:pPr>
      <w:rPr>
        <w:rFont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nsid w:val="1E932F6D"/>
    <w:multiLevelType w:val="hybridMultilevel"/>
    <w:tmpl w:val="2DDA5FE8"/>
    <w:lvl w:ilvl="0" w:tplc="ABC8B770">
      <w:start w:val="1"/>
      <w:numFmt w:val="bullet"/>
      <w:lvlText w:val="–"/>
      <w:lvlJc w:val="left"/>
      <w:pPr>
        <w:tabs>
          <w:tab w:val="num" w:pos="720"/>
        </w:tabs>
        <w:ind w:left="720" w:hanging="360"/>
      </w:pPr>
      <w:rPr>
        <w:rFonts w:ascii="宋体" w:hAnsi="宋体" w:hint="default"/>
      </w:rPr>
    </w:lvl>
    <w:lvl w:ilvl="1" w:tplc="C0B2EDDE">
      <w:start w:val="1"/>
      <w:numFmt w:val="bullet"/>
      <w:lvlText w:val="–"/>
      <w:lvlJc w:val="left"/>
      <w:pPr>
        <w:tabs>
          <w:tab w:val="num" w:pos="1440"/>
        </w:tabs>
        <w:ind w:left="1440" w:hanging="360"/>
      </w:pPr>
      <w:rPr>
        <w:rFonts w:ascii="宋体" w:hAnsi="宋体" w:hint="default"/>
      </w:rPr>
    </w:lvl>
    <w:lvl w:ilvl="2" w:tplc="26A60FC6">
      <w:numFmt w:val="bullet"/>
      <w:lvlText w:val="•"/>
      <w:lvlJc w:val="left"/>
      <w:pPr>
        <w:tabs>
          <w:tab w:val="num" w:pos="2160"/>
        </w:tabs>
        <w:ind w:left="2160" w:hanging="360"/>
      </w:pPr>
      <w:rPr>
        <w:rFonts w:ascii="宋体" w:hAnsi="宋体" w:hint="default"/>
      </w:rPr>
    </w:lvl>
    <w:lvl w:ilvl="3" w:tplc="84C6FF5C" w:tentative="1">
      <w:start w:val="1"/>
      <w:numFmt w:val="bullet"/>
      <w:lvlText w:val="–"/>
      <w:lvlJc w:val="left"/>
      <w:pPr>
        <w:tabs>
          <w:tab w:val="num" w:pos="2880"/>
        </w:tabs>
        <w:ind w:left="2880" w:hanging="360"/>
      </w:pPr>
      <w:rPr>
        <w:rFonts w:ascii="宋体" w:hAnsi="宋体" w:hint="default"/>
      </w:rPr>
    </w:lvl>
    <w:lvl w:ilvl="4" w:tplc="28D4C282" w:tentative="1">
      <w:start w:val="1"/>
      <w:numFmt w:val="bullet"/>
      <w:lvlText w:val="–"/>
      <w:lvlJc w:val="left"/>
      <w:pPr>
        <w:tabs>
          <w:tab w:val="num" w:pos="3600"/>
        </w:tabs>
        <w:ind w:left="3600" w:hanging="360"/>
      </w:pPr>
      <w:rPr>
        <w:rFonts w:ascii="宋体" w:hAnsi="宋体" w:hint="default"/>
      </w:rPr>
    </w:lvl>
    <w:lvl w:ilvl="5" w:tplc="763AFB04" w:tentative="1">
      <w:start w:val="1"/>
      <w:numFmt w:val="bullet"/>
      <w:lvlText w:val="–"/>
      <w:lvlJc w:val="left"/>
      <w:pPr>
        <w:tabs>
          <w:tab w:val="num" w:pos="4320"/>
        </w:tabs>
        <w:ind w:left="4320" w:hanging="360"/>
      </w:pPr>
      <w:rPr>
        <w:rFonts w:ascii="宋体" w:hAnsi="宋体" w:hint="default"/>
      </w:rPr>
    </w:lvl>
    <w:lvl w:ilvl="6" w:tplc="6AAE0E1E" w:tentative="1">
      <w:start w:val="1"/>
      <w:numFmt w:val="bullet"/>
      <w:lvlText w:val="–"/>
      <w:lvlJc w:val="left"/>
      <w:pPr>
        <w:tabs>
          <w:tab w:val="num" w:pos="5040"/>
        </w:tabs>
        <w:ind w:left="5040" w:hanging="360"/>
      </w:pPr>
      <w:rPr>
        <w:rFonts w:ascii="宋体" w:hAnsi="宋体" w:hint="default"/>
      </w:rPr>
    </w:lvl>
    <w:lvl w:ilvl="7" w:tplc="DB18BED8" w:tentative="1">
      <w:start w:val="1"/>
      <w:numFmt w:val="bullet"/>
      <w:lvlText w:val="–"/>
      <w:lvlJc w:val="left"/>
      <w:pPr>
        <w:tabs>
          <w:tab w:val="num" w:pos="5760"/>
        </w:tabs>
        <w:ind w:left="5760" w:hanging="360"/>
      </w:pPr>
      <w:rPr>
        <w:rFonts w:ascii="宋体" w:hAnsi="宋体" w:hint="default"/>
      </w:rPr>
    </w:lvl>
    <w:lvl w:ilvl="8" w:tplc="0E0415E8" w:tentative="1">
      <w:start w:val="1"/>
      <w:numFmt w:val="bullet"/>
      <w:lvlText w:val="–"/>
      <w:lvlJc w:val="left"/>
      <w:pPr>
        <w:tabs>
          <w:tab w:val="num" w:pos="6480"/>
        </w:tabs>
        <w:ind w:left="6480" w:hanging="360"/>
      </w:pPr>
      <w:rPr>
        <w:rFonts w:ascii="宋体" w:hAnsi="宋体" w:hint="default"/>
      </w:rPr>
    </w:lvl>
  </w:abstractNum>
  <w:abstractNum w:abstractNumId="8">
    <w:nsid w:val="1EB413F9"/>
    <w:multiLevelType w:val="hybridMultilevel"/>
    <w:tmpl w:val="FC0AD56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AC638EB"/>
    <w:multiLevelType w:val="hybridMultilevel"/>
    <w:tmpl w:val="B204BAF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10539BA"/>
    <w:multiLevelType w:val="hybridMultilevel"/>
    <w:tmpl w:val="C77671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3853DA2"/>
    <w:multiLevelType w:val="hybridMultilevel"/>
    <w:tmpl w:val="803854C4"/>
    <w:lvl w:ilvl="0" w:tplc="677423D4">
      <w:start w:val="1"/>
      <w:numFmt w:val="bullet"/>
      <w:lvlText w:val="•"/>
      <w:lvlJc w:val="left"/>
      <w:pPr>
        <w:tabs>
          <w:tab w:val="num" w:pos="720"/>
        </w:tabs>
        <w:ind w:left="720" w:hanging="360"/>
      </w:pPr>
      <w:rPr>
        <w:rFonts w:ascii="Arial" w:hAnsi="Arial" w:hint="default"/>
      </w:rPr>
    </w:lvl>
    <w:lvl w:ilvl="1" w:tplc="FEB88C9C">
      <w:numFmt w:val="bullet"/>
      <w:lvlText w:val="•"/>
      <w:lvlJc w:val="left"/>
      <w:pPr>
        <w:tabs>
          <w:tab w:val="num" w:pos="1440"/>
        </w:tabs>
        <w:ind w:left="1440" w:hanging="360"/>
      </w:pPr>
      <w:rPr>
        <w:rFonts w:ascii="Arial" w:hAnsi="Arial" w:hint="default"/>
      </w:rPr>
    </w:lvl>
    <w:lvl w:ilvl="2" w:tplc="DE50340A">
      <w:numFmt w:val="bullet"/>
      <w:lvlText w:val="•"/>
      <w:lvlJc w:val="left"/>
      <w:pPr>
        <w:tabs>
          <w:tab w:val="num" w:pos="2160"/>
        </w:tabs>
        <w:ind w:left="2160" w:hanging="360"/>
      </w:pPr>
      <w:rPr>
        <w:rFonts w:ascii="Arial" w:hAnsi="Arial" w:hint="default"/>
      </w:rPr>
    </w:lvl>
    <w:lvl w:ilvl="3" w:tplc="D2BAE074" w:tentative="1">
      <w:start w:val="1"/>
      <w:numFmt w:val="bullet"/>
      <w:lvlText w:val="•"/>
      <w:lvlJc w:val="left"/>
      <w:pPr>
        <w:tabs>
          <w:tab w:val="num" w:pos="2880"/>
        </w:tabs>
        <w:ind w:left="2880" w:hanging="360"/>
      </w:pPr>
      <w:rPr>
        <w:rFonts w:ascii="Arial" w:hAnsi="Arial" w:hint="default"/>
      </w:rPr>
    </w:lvl>
    <w:lvl w:ilvl="4" w:tplc="7172B4EA" w:tentative="1">
      <w:start w:val="1"/>
      <w:numFmt w:val="bullet"/>
      <w:lvlText w:val="•"/>
      <w:lvlJc w:val="left"/>
      <w:pPr>
        <w:tabs>
          <w:tab w:val="num" w:pos="3600"/>
        </w:tabs>
        <w:ind w:left="3600" w:hanging="360"/>
      </w:pPr>
      <w:rPr>
        <w:rFonts w:ascii="Arial" w:hAnsi="Arial" w:hint="default"/>
      </w:rPr>
    </w:lvl>
    <w:lvl w:ilvl="5" w:tplc="06A66776" w:tentative="1">
      <w:start w:val="1"/>
      <w:numFmt w:val="bullet"/>
      <w:lvlText w:val="•"/>
      <w:lvlJc w:val="left"/>
      <w:pPr>
        <w:tabs>
          <w:tab w:val="num" w:pos="4320"/>
        </w:tabs>
        <w:ind w:left="4320" w:hanging="360"/>
      </w:pPr>
      <w:rPr>
        <w:rFonts w:ascii="Arial" w:hAnsi="Arial" w:hint="default"/>
      </w:rPr>
    </w:lvl>
    <w:lvl w:ilvl="6" w:tplc="ACF48DEE" w:tentative="1">
      <w:start w:val="1"/>
      <w:numFmt w:val="bullet"/>
      <w:lvlText w:val="•"/>
      <w:lvlJc w:val="left"/>
      <w:pPr>
        <w:tabs>
          <w:tab w:val="num" w:pos="5040"/>
        </w:tabs>
        <w:ind w:left="5040" w:hanging="360"/>
      </w:pPr>
      <w:rPr>
        <w:rFonts w:ascii="Arial" w:hAnsi="Arial" w:hint="default"/>
      </w:rPr>
    </w:lvl>
    <w:lvl w:ilvl="7" w:tplc="5A025FBA" w:tentative="1">
      <w:start w:val="1"/>
      <w:numFmt w:val="bullet"/>
      <w:lvlText w:val="•"/>
      <w:lvlJc w:val="left"/>
      <w:pPr>
        <w:tabs>
          <w:tab w:val="num" w:pos="5760"/>
        </w:tabs>
        <w:ind w:left="5760" w:hanging="360"/>
      </w:pPr>
      <w:rPr>
        <w:rFonts w:ascii="Arial" w:hAnsi="Arial" w:hint="default"/>
      </w:rPr>
    </w:lvl>
    <w:lvl w:ilvl="8" w:tplc="B84E381A"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nsid w:val="35941AA2"/>
    <w:multiLevelType w:val="hybridMultilevel"/>
    <w:tmpl w:val="0D7837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nsid w:val="42FC74F2"/>
    <w:multiLevelType w:val="hybridMultilevel"/>
    <w:tmpl w:val="874CE084"/>
    <w:lvl w:ilvl="0" w:tplc="BED0C31C">
      <w:start w:val="1"/>
      <w:numFmt w:val="bullet"/>
      <w:lvlText w:val="•"/>
      <w:lvlJc w:val="left"/>
      <w:pPr>
        <w:tabs>
          <w:tab w:val="num" w:pos="720"/>
        </w:tabs>
        <w:ind w:left="720" w:hanging="360"/>
      </w:pPr>
      <w:rPr>
        <w:rFonts w:ascii="Arial" w:hAnsi="Arial" w:hint="default"/>
      </w:rPr>
    </w:lvl>
    <w:lvl w:ilvl="1" w:tplc="8A5A2CEC">
      <w:start w:val="1"/>
      <w:numFmt w:val="bullet"/>
      <w:lvlText w:val="•"/>
      <w:lvlJc w:val="left"/>
      <w:pPr>
        <w:tabs>
          <w:tab w:val="num" w:pos="1440"/>
        </w:tabs>
        <w:ind w:left="1440" w:hanging="360"/>
      </w:pPr>
      <w:rPr>
        <w:rFonts w:ascii="Arial" w:hAnsi="Arial" w:hint="default"/>
      </w:rPr>
    </w:lvl>
    <w:lvl w:ilvl="2" w:tplc="B19E9A08">
      <w:numFmt w:val="bullet"/>
      <w:lvlText w:val="−"/>
      <w:lvlJc w:val="left"/>
      <w:pPr>
        <w:tabs>
          <w:tab w:val="num" w:pos="2160"/>
        </w:tabs>
        <w:ind w:left="2160" w:hanging="360"/>
      </w:pPr>
      <w:rPr>
        <w:rFonts w:ascii="Calibri" w:hAnsi="Calibri" w:hint="default"/>
      </w:rPr>
    </w:lvl>
    <w:lvl w:ilvl="3" w:tplc="C72EAD84">
      <w:numFmt w:val="bullet"/>
      <w:lvlText w:val="−"/>
      <w:lvlJc w:val="left"/>
      <w:pPr>
        <w:tabs>
          <w:tab w:val="num" w:pos="2880"/>
        </w:tabs>
        <w:ind w:left="2880" w:hanging="360"/>
      </w:pPr>
      <w:rPr>
        <w:rFonts w:ascii="Calibri" w:hAnsi="Calibri" w:hint="default"/>
      </w:rPr>
    </w:lvl>
    <w:lvl w:ilvl="4" w:tplc="23480124">
      <w:numFmt w:val="bullet"/>
      <w:lvlText w:val="•"/>
      <w:lvlJc w:val="left"/>
      <w:pPr>
        <w:tabs>
          <w:tab w:val="num" w:pos="3600"/>
        </w:tabs>
        <w:ind w:left="3600" w:hanging="360"/>
      </w:pPr>
      <w:rPr>
        <w:rFonts w:ascii="Arial" w:hAnsi="Arial" w:hint="default"/>
      </w:rPr>
    </w:lvl>
    <w:lvl w:ilvl="5" w:tplc="0E64653C" w:tentative="1">
      <w:start w:val="1"/>
      <w:numFmt w:val="bullet"/>
      <w:lvlText w:val="•"/>
      <w:lvlJc w:val="left"/>
      <w:pPr>
        <w:tabs>
          <w:tab w:val="num" w:pos="4320"/>
        </w:tabs>
        <w:ind w:left="4320" w:hanging="360"/>
      </w:pPr>
      <w:rPr>
        <w:rFonts w:ascii="Arial" w:hAnsi="Arial" w:hint="default"/>
      </w:rPr>
    </w:lvl>
    <w:lvl w:ilvl="6" w:tplc="11CADA96" w:tentative="1">
      <w:start w:val="1"/>
      <w:numFmt w:val="bullet"/>
      <w:lvlText w:val="•"/>
      <w:lvlJc w:val="left"/>
      <w:pPr>
        <w:tabs>
          <w:tab w:val="num" w:pos="5040"/>
        </w:tabs>
        <w:ind w:left="5040" w:hanging="360"/>
      </w:pPr>
      <w:rPr>
        <w:rFonts w:ascii="Arial" w:hAnsi="Arial" w:hint="default"/>
      </w:rPr>
    </w:lvl>
    <w:lvl w:ilvl="7" w:tplc="5DA85A16" w:tentative="1">
      <w:start w:val="1"/>
      <w:numFmt w:val="bullet"/>
      <w:lvlText w:val="•"/>
      <w:lvlJc w:val="left"/>
      <w:pPr>
        <w:tabs>
          <w:tab w:val="num" w:pos="5760"/>
        </w:tabs>
        <w:ind w:left="5760" w:hanging="360"/>
      </w:pPr>
      <w:rPr>
        <w:rFonts w:ascii="Arial" w:hAnsi="Arial" w:hint="default"/>
      </w:rPr>
    </w:lvl>
    <w:lvl w:ilvl="8" w:tplc="65140962" w:tentative="1">
      <w:start w:val="1"/>
      <w:numFmt w:val="bullet"/>
      <w:lvlText w:val="•"/>
      <w:lvlJc w:val="left"/>
      <w:pPr>
        <w:tabs>
          <w:tab w:val="num" w:pos="6480"/>
        </w:tabs>
        <w:ind w:left="6480" w:hanging="360"/>
      </w:pPr>
      <w:rPr>
        <w:rFonts w:ascii="Arial" w:hAnsi="Arial" w:hint="default"/>
      </w:rPr>
    </w:lvl>
  </w:abstractNum>
  <w:abstractNum w:abstractNumId="17">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7A71C60"/>
    <w:multiLevelType w:val="hybridMultilevel"/>
    <w:tmpl w:val="A7A4BE5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8EF4C26"/>
    <w:multiLevelType w:val="hybridMultilevel"/>
    <w:tmpl w:val="092890CC"/>
    <w:lvl w:ilvl="0" w:tplc="87AC4CF6">
      <w:start w:val="1"/>
      <w:numFmt w:val="bullet"/>
      <w:lvlText w:val="–"/>
      <w:lvlJc w:val="left"/>
      <w:pPr>
        <w:tabs>
          <w:tab w:val="num" w:pos="720"/>
        </w:tabs>
        <w:ind w:left="720" w:hanging="360"/>
      </w:pPr>
      <w:rPr>
        <w:rFonts w:ascii="宋体" w:hAnsi="宋体" w:hint="default"/>
      </w:rPr>
    </w:lvl>
    <w:lvl w:ilvl="1" w:tplc="EB12BF34">
      <w:start w:val="1"/>
      <w:numFmt w:val="bullet"/>
      <w:lvlText w:val="–"/>
      <w:lvlJc w:val="left"/>
      <w:pPr>
        <w:tabs>
          <w:tab w:val="num" w:pos="1440"/>
        </w:tabs>
        <w:ind w:left="1440" w:hanging="360"/>
      </w:pPr>
      <w:rPr>
        <w:rFonts w:ascii="宋体" w:hAnsi="宋体" w:hint="default"/>
      </w:rPr>
    </w:lvl>
    <w:lvl w:ilvl="2" w:tplc="DB469C74" w:tentative="1">
      <w:start w:val="1"/>
      <w:numFmt w:val="bullet"/>
      <w:lvlText w:val="–"/>
      <w:lvlJc w:val="left"/>
      <w:pPr>
        <w:tabs>
          <w:tab w:val="num" w:pos="2160"/>
        </w:tabs>
        <w:ind w:left="2160" w:hanging="360"/>
      </w:pPr>
      <w:rPr>
        <w:rFonts w:ascii="宋体" w:hAnsi="宋体" w:hint="default"/>
      </w:rPr>
    </w:lvl>
    <w:lvl w:ilvl="3" w:tplc="98209196" w:tentative="1">
      <w:start w:val="1"/>
      <w:numFmt w:val="bullet"/>
      <w:lvlText w:val="–"/>
      <w:lvlJc w:val="left"/>
      <w:pPr>
        <w:tabs>
          <w:tab w:val="num" w:pos="2880"/>
        </w:tabs>
        <w:ind w:left="2880" w:hanging="360"/>
      </w:pPr>
      <w:rPr>
        <w:rFonts w:ascii="宋体" w:hAnsi="宋体" w:hint="default"/>
      </w:rPr>
    </w:lvl>
    <w:lvl w:ilvl="4" w:tplc="B3DEE1EC" w:tentative="1">
      <w:start w:val="1"/>
      <w:numFmt w:val="bullet"/>
      <w:lvlText w:val="–"/>
      <w:lvlJc w:val="left"/>
      <w:pPr>
        <w:tabs>
          <w:tab w:val="num" w:pos="3600"/>
        </w:tabs>
        <w:ind w:left="3600" w:hanging="360"/>
      </w:pPr>
      <w:rPr>
        <w:rFonts w:ascii="宋体" w:hAnsi="宋体" w:hint="default"/>
      </w:rPr>
    </w:lvl>
    <w:lvl w:ilvl="5" w:tplc="C67279F0" w:tentative="1">
      <w:start w:val="1"/>
      <w:numFmt w:val="bullet"/>
      <w:lvlText w:val="–"/>
      <w:lvlJc w:val="left"/>
      <w:pPr>
        <w:tabs>
          <w:tab w:val="num" w:pos="4320"/>
        </w:tabs>
        <w:ind w:left="4320" w:hanging="360"/>
      </w:pPr>
      <w:rPr>
        <w:rFonts w:ascii="宋体" w:hAnsi="宋体" w:hint="default"/>
      </w:rPr>
    </w:lvl>
    <w:lvl w:ilvl="6" w:tplc="715661F8" w:tentative="1">
      <w:start w:val="1"/>
      <w:numFmt w:val="bullet"/>
      <w:lvlText w:val="–"/>
      <w:lvlJc w:val="left"/>
      <w:pPr>
        <w:tabs>
          <w:tab w:val="num" w:pos="5040"/>
        </w:tabs>
        <w:ind w:left="5040" w:hanging="360"/>
      </w:pPr>
      <w:rPr>
        <w:rFonts w:ascii="宋体" w:hAnsi="宋体" w:hint="default"/>
      </w:rPr>
    </w:lvl>
    <w:lvl w:ilvl="7" w:tplc="D8B678C2" w:tentative="1">
      <w:start w:val="1"/>
      <w:numFmt w:val="bullet"/>
      <w:lvlText w:val="–"/>
      <w:lvlJc w:val="left"/>
      <w:pPr>
        <w:tabs>
          <w:tab w:val="num" w:pos="5760"/>
        </w:tabs>
        <w:ind w:left="5760" w:hanging="360"/>
      </w:pPr>
      <w:rPr>
        <w:rFonts w:ascii="宋体" w:hAnsi="宋体" w:hint="default"/>
      </w:rPr>
    </w:lvl>
    <w:lvl w:ilvl="8" w:tplc="23A014D2" w:tentative="1">
      <w:start w:val="1"/>
      <w:numFmt w:val="bullet"/>
      <w:lvlText w:val="–"/>
      <w:lvlJc w:val="left"/>
      <w:pPr>
        <w:tabs>
          <w:tab w:val="num" w:pos="6480"/>
        </w:tabs>
        <w:ind w:left="6480" w:hanging="360"/>
      </w:pPr>
      <w:rPr>
        <w:rFonts w:ascii="宋体" w:hAnsi="宋体" w:hint="default"/>
      </w:rPr>
    </w:lvl>
  </w:abstractNum>
  <w:abstractNum w:abstractNumId="20">
    <w:nsid w:val="4B582359"/>
    <w:multiLevelType w:val="hybridMultilevel"/>
    <w:tmpl w:val="A0A216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B72240A"/>
    <w:multiLevelType w:val="hybridMultilevel"/>
    <w:tmpl w:val="B5E488F8"/>
    <w:lvl w:ilvl="0" w:tplc="4F68A11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23">
    <w:nsid w:val="523E5FB8"/>
    <w:multiLevelType w:val="multilevel"/>
    <w:tmpl w:val="ECAE524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val="0"/>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5">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6">
    <w:nsid w:val="631A2F52"/>
    <w:multiLevelType w:val="hybridMultilevel"/>
    <w:tmpl w:val="21EA6D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91597A"/>
    <w:multiLevelType w:val="hybridMultilevel"/>
    <w:tmpl w:val="BDBC8CF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698F6FC3"/>
    <w:multiLevelType w:val="hybridMultilevel"/>
    <w:tmpl w:val="4B5457D0"/>
    <w:lvl w:ilvl="0" w:tplc="34E231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D6C0433"/>
    <w:multiLevelType w:val="multilevel"/>
    <w:tmpl w:val="C124F406"/>
    <w:lvl w:ilvl="0">
      <w:start w:val="1"/>
      <w:numFmt w:val="decimal"/>
      <w:lvlText w:val="%1."/>
      <w:lvlJc w:val="left"/>
      <w:pPr>
        <w:tabs>
          <w:tab w:val="num" w:pos="425"/>
        </w:tabs>
        <w:ind w:left="425" w:hanging="425"/>
      </w:pPr>
      <w:rPr>
        <w:b w:val="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0011F96"/>
    <w:multiLevelType w:val="hybridMultilevel"/>
    <w:tmpl w:val="E09C45BE"/>
    <w:lvl w:ilvl="0" w:tplc="01DCBCC4">
      <w:start w:val="1"/>
      <w:numFmt w:val="bullet"/>
      <w:lvlText w:val="•"/>
      <w:lvlJc w:val="left"/>
      <w:pPr>
        <w:tabs>
          <w:tab w:val="num" w:pos="720"/>
        </w:tabs>
        <w:ind w:left="720" w:hanging="360"/>
      </w:pPr>
      <w:rPr>
        <w:rFonts w:ascii="宋体" w:hAnsi="宋体" w:hint="default"/>
      </w:rPr>
    </w:lvl>
    <w:lvl w:ilvl="1" w:tplc="2BA85A96">
      <w:numFmt w:val="bullet"/>
      <w:lvlText w:val="–"/>
      <w:lvlJc w:val="left"/>
      <w:pPr>
        <w:tabs>
          <w:tab w:val="num" w:pos="1440"/>
        </w:tabs>
        <w:ind w:left="1440" w:hanging="360"/>
      </w:pPr>
      <w:rPr>
        <w:rFonts w:ascii="宋体" w:hAnsi="宋体" w:hint="default"/>
      </w:rPr>
    </w:lvl>
    <w:lvl w:ilvl="2" w:tplc="B88A1918">
      <w:numFmt w:val="bullet"/>
      <w:lvlText w:val="•"/>
      <w:lvlJc w:val="left"/>
      <w:pPr>
        <w:tabs>
          <w:tab w:val="num" w:pos="2160"/>
        </w:tabs>
        <w:ind w:left="2160" w:hanging="360"/>
      </w:pPr>
      <w:rPr>
        <w:rFonts w:ascii="宋体" w:hAnsi="宋体" w:hint="default"/>
      </w:rPr>
    </w:lvl>
    <w:lvl w:ilvl="3" w:tplc="1B665C22" w:tentative="1">
      <w:start w:val="1"/>
      <w:numFmt w:val="bullet"/>
      <w:lvlText w:val="•"/>
      <w:lvlJc w:val="left"/>
      <w:pPr>
        <w:tabs>
          <w:tab w:val="num" w:pos="2880"/>
        </w:tabs>
        <w:ind w:left="2880" w:hanging="360"/>
      </w:pPr>
      <w:rPr>
        <w:rFonts w:ascii="宋体" w:hAnsi="宋体" w:hint="default"/>
      </w:rPr>
    </w:lvl>
    <w:lvl w:ilvl="4" w:tplc="15F48E02" w:tentative="1">
      <w:start w:val="1"/>
      <w:numFmt w:val="bullet"/>
      <w:lvlText w:val="•"/>
      <w:lvlJc w:val="left"/>
      <w:pPr>
        <w:tabs>
          <w:tab w:val="num" w:pos="3600"/>
        </w:tabs>
        <w:ind w:left="3600" w:hanging="360"/>
      </w:pPr>
      <w:rPr>
        <w:rFonts w:ascii="宋体" w:hAnsi="宋体" w:hint="default"/>
      </w:rPr>
    </w:lvl>
    <w:lvl w:ilvl="5" w:tplc="7A3E1F10" w:tentative="1">
      <w:start w:val="1"/>
      <w:numFmt w:val="bullet"/>
      <w:lvlText w:val="•"/>
      <w:lvlJc w:val="left"/>
      <w:pPr>
        <w:tabs>
          <w:tab w:val="num" w:pos="4320"/>
        </w:tabs>
        <w:ind w:left="4320" w:hanging="360"/>
      </w:pPr>
      <w:rPr>
        <w:rFonts w:ascii="宋体" w:hAnsi="宋体" w:hint="default"/>
      </w:rPr>
    </w:lvl>
    <w:lvl w:ilvl="6" w:tplc="0B9E19AA" w:tentative="1">
      <w:start w:val="1"/>
      <w:numFmt w:val="bullet"/>
      <w:lvlText w:val="•"/>
      <w:lvlJc w:val="left"/>
      <w:pPr>
        <w:tabs>
          <w:tab w:val="num" w:pos="5040"/>
        </w:tabs>
        <w:ind w:left="5040" w:hanging="360"/>
      </w:pPr>
      <w:rPr>
        <w:rFonts w:ascii="宋体" w:hAnsi="宋体" w:hint="default"/>
      </w:rPr>
    </w:lvl>
    <w:lvl w:ilvl="7" w:tplc="CCA8D9FE" w:tentative="1">
      <w:start w:val="1"/>
      <w:numFmt w:val="bullet"/>
      <w:lvlText w:val="•"/>
      <w:lvlJc w:val="left"/>
      <w:pPr>
        <w:tabs>
          <w:tab w:val="num" w:pos="5760"/>
        </w:tabs>
        <w:ind w:left="5760" w:hanging="360"/>
      </w:pPr>
      <w:rPr>
        <w:rFonts w:ascii="宋体" w:hAnsi="宋体" w:hint="default"/>
      </w:rPr>
    </w:lvl>
    <w:lvl w:ilvl="8" w:tplc="99FE3696" w:tentative="1">
      <w:start w:val="1"/>
      <w:numFmt w:val="bullet"/>
      <w:lvlText w:val="•"/>
      <w:lvlJc w:val="left"/>
      <w:pPr>
        <w:tabs>
          <w:tab w:val="num" w:pos="6480"/>
        </w:tabs>
        <w:ind w:left="6480" w:hanging="360"/>
      </w:pPr>
      <w:rPr>
        <w:rFonts w:ascii="宋体" w:hAnsi="宋体" w:hint="default"/>
      </w:rPr>
    </w:lvl>
  </w:abstractNum>
  <w:abstractNum w:abstractNumId="32">
    <w:nsid w:val="703157D4"/>
    <w:multiLevelType w:val="multilevel"/>
    <w:tmpl w:val="F31AB78E"/>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sz w:val="24"/>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28"/>
  </w:num>
  <w:num w:numId="3">
    <w:abstractNumId w:val="32"/>
  </w:num>
  <w:num w:numId="4">
    <w:abstractNumId w:val="13"/>
  </w:num>
  <w:num w:numId="5">
    <w:abstractNumId w:val="33"/>
  </w:num>
  <w:num w:numId="6">
    <w:abstractNumId w:val="9"/>
  </w:num>
  <w:num w:numId="7">
    <w:abstractNumId w:val="4"/>
  </w:num>
  <w:num w:numId="8">
    <w:abstractNumId w:val="18"/>
  </w:num>
  <w:num w:numId="9">
    <w:abstractNumId w:val="15"/>
  </w:num>
  <w:num w:numId="10">
    <w:abstractNumId w:val="17"/>
  </w:num>
  <w:num w:numId="11">
    <w:abstractNumId w:val="1"/>
  </w:num>
  <w:num w:numId="12">
    <w:abstractNumId w:val="27"/>
  </w:num>
  <w:num w:numId="13">
    <w:abstractNumId w:val="8"/>
  </w:num>
  <w:num w:numId="14">
    <w:abstractNumId w:val="24"/>
  </w:num>
  <w:num w:numId="15">
    <w:abstractNumId w:val="31"/>
  </w:num>
  <w:num w:numId="16">
    <w:abstractNumId w:val="29"/>
  </w:num>
  <w:num w:numId="17">
    <w:abstractNumId w:val="2"/>
  </w:num>
  <w:num w:numId="18">
    <w:abstractNumId w:val="19"/>
  </w:num>
  <w:num w:numId="19">
    <w:abstractNumId w:val="21"/>
  </w:num>
  <w:num w:numId="20">
    <w:abstractNumId w:val="6"/>
  </w:num>
  <w:num w:numId="21">
    <w:abstractNumId w:val="25"/>
  </w:num>
  <w:num w:numId="22">
    <w:abstractNumId w:val="22"/>
  </w:num>
  <w:num w:numId="23">
    <w:abstractNumId w:val="6"/>
  </w:num>
  <w:num w:numId="24">
    <w:abstractNumId w:val="20"/>
  </w:num>
  <w:num w:numId="25">
    <w:abstractNumId w:val="3"/>
  </w:num>
  <w:num w:numId="26">
    <w:abstractNumId w:val="32"/>
  </w:num>
  <w:num w:numId="27">
    <w:abstractNumId w:val="32"/>
  </w:num>
  <w:num w:numId="28">
    <w:abstractNumId w:val="32"/>
  </w:num>
  <w:num w:numId="29">
    <w:abstractNumId w:val="32"/>
  </w:num>
  <w:num w:numId="30">
    <w:abstractNumId w:val="32"/>
  </w:num>
  <w:num w:numId="31">
    <w:abstractNumId w:val="16"/>
  </w:num>
  <w:num w:numId="32">
    <w:abstractNumId w:val="12"/>
  </w:num>
  <w:num w:numId="33">
    <w:abstractNumId w:val="5"/>
  </w:num>
  <w:num w:numId="34">
    <w:abstractNumId w:val="7"/>
  </w:num>
  <w:num w:numId="35">
    <w:abstractNumId w:val="11"/>
  </w:num>
  <w:num w:numId="36">
    <w:abstractNumId w:val="14"/>
  </w:num>
  <w:num w:numId="37">
    <w:abstractNumId w:val="26"/>
  </w:num>
  <w:num w:numId="38">
    <w:abstractNumId w:val="10"/>
  </w:num>
  <w:num w:numId="39">
    <w:abstractNumId w:val="30"/>
  </w:num>
  <w:num w:numId="40">
    <w:abstractNumId w:val="34"/>
  </w:num>
  <w:num w:numId="41">
    <w:abstractNumId w:val="23"/>
  </w:num>
  <w:num w:numId="42">
    <w:abstractNumId w:val="32"/>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130"/>
    <w:rsid w:val="0000142B"/>
    <w:rsid w:val="00001AAB"/>
    <w:rsid w:val="00001B03"/>
    <w:rsid w:val="00002B69"/>
    <w:rsid w:val="00003DCF"/>
    <w:rsid w:val="00004317"/>
    <w:rsid w:val="000044E3"/>
    <w:rsid w:val="00005B13"/>
    <w:rsid w:val="00006431"/>
    <w:rsid w:val="000065CF"/>
    <w:rsid w:val="000067EA"/>
    <w:rsid w:val="0000707E"/>
    <w:rsid w:val="0000779E"/>
    <w:rsid w:val="000077B0"/>
    <w:rsid w:val="00007BDD"/>
    <w:rsid w:val="00010605"/>
    <w:rsid w:val="00010EC9"/>
    <w:rsid w:val="00011C1D"/>
    <w:rsid w:val="000130BB"/>
    <w:rsid w:val="000153EC"/>
    <w:rsid w:val="00015C13"/>
    <w:rsid w:val="00015DF1"/>
    <w:rsid w:val="00016950"/>
    <w:rsid w:val="00016F39"/>
    <w:rsid w:val="000175E0"/>
    <w:rsid w:val="00017D4A"/>
    <w:rsid w:val="00021B6B"/>
    <w:rsid w:val="0002391F"/>
    <w:rsid w:val="000244C3"/>
    <w:rsid w:val="00024765"/>
    <w:rsid w:val="000247E0"/>
    <w:rsid w:val="00024DC0"/>
    <w:rsid w:val="000267E0"/>
    <w:rsid w:val="000270A8"/>
    <w:rsid w:val="00027827"/>
    <w:rsid w:val="00027AA7"/>
    <w:rsid w:val="0003226C"/>
    <w:rsid w:val="000329D1"/>
    <w:rsid w:val="00032AB3"/>
    <w:rsid w:val="00032C14"/>
    <w:rsid w:val="0003322F"/>
    <w:rsid w:val="00033ABA"/>
    <w:rsid w:val="00034018"/>
    <w:rsid w:val="0003446D"/>
    <w:rsid w:val="00034D1F"/>
    <w:rsid w:val="00035DC8"/>
    <w:rsid w:val="000364CB"/>
    <w:rsid w:val="00040287"/>
    <w:rsid w:val="000408B3"/>
    <w:rsid w:val="000415F3"/>
    <w:rsid w:val="0004296E"/>
    <w:rsid w:val="00043605"/>
    <w:rsid w:val="00043A0D"/>
    <w:rsid w:val="00043E70"/>
    <w:rsid w:val="0004409F"/>
    <w:rsid w:val="00044846"/>
    <w:rsid w:val="00045F0F"/>
    <w:rsid w:val="0004622D"/>
    <w:rsid w:val="00046968"/>
    <w:rsid w:val="00046F76"/>
    <w:rsid w:val="00047AD0"/>
    <w:rsid w:val="00047B6E"/>
    <w:rsid w:val="00050D4D"/>
    <w:rsid w:val="0005116A"/>
    <w:rsid w:val="00051D46"/>
    <w:rsid w:val="0005227B"/>
    <w:rsid w:val="00052490"/>
    <w:rsid w:val="00052796"/>
    <w:rsid w:val="00052B8B"/>
    <w:rsid w:val="00053B38"/>
    <w:rsid w:val="000554E0"/>
    <w:rsid w:val="0005625A"/>
    <w:rsid w:val="0005639C"/>
    <w:rsid w:val="00057B88"/>
    <w:rsid w:val="0006054F"/>
    <w:rsid w:val="00060EB9"/>
    <w:rsid w:val="0006147A"/>
    <w:rsid w:val="00061A8A"/>
    <w:rsid w:val="00061C83"/>
    <w:rsid w:val="00061CE2"/>
    <w:rsid w:val="000622BB"/>
    <w:rsid w:val="00062996"/>
    <w:rsid w:val="00063463"/>
    <w:rsid w:val="00063491"/>
    <w:rsid w:val="00064401"/>
    <w:rsid w:val="0006454B"/>
    <w:rsid w:val="00064E7A"/>
    <w:rsid w:val="00066137"/>
    <w:rsid w:val="00066412"/>
    <w:rsid w:val="00066B3A"/>
    <w:rsid w:val="00066EDE"/>
    <w:rsid w:val="00067425"/>
    <w:rsid w:val="00070031"/>
    <w:rsid w:val="00070442"/>
    <w:rsid w:val="000705D0"/>
    <w:rsid w:val="0007063E"/>
    <w:rsid w:val="0007103C"/>
    <w:rsid w:val="00071F00"/>
    <w:rsid w:val="0007260B"/>
    <w:rsid w:val="0007289B"/>
    <w:rsid w:val="00074031"/>
    <w:rsid w:val="00075F13"/>
    <w:rsid w:val="00076B36"/>
    <w:rsid w:val="00076C2E"/>
    <w:rsid w:val="00077AFB"/>
    <w:rsid w:val="000804B2"/>
    <w:rsid w:val="00080661"/>
    <w:rsid w:val="000815CB"/>
    <w:rsid w:val="0008190C"/>
    <w:rsid w:val="00081A73"/>
    <w:rsid w:val="00081C29"/>
    <w:rsid w:val="00082275"/>
    <w:rsid w:val="0008248C"/>
    <w:rsid w:val="000828EA"/>
    <w:rsid w:val="00082A39"/>
    <w:rsid w:val="00085084"/>
    <w:rsid w:val="000850E8"/>
    <w:rsid w:val="000866CB"/>
    <w:rsid w:val="00090ADE"/>
    <w:rsid w:val="000914D7"/>
    <w:rsid w:val="00091FDF"/>
    <w:rsid w:val="00093889"/>
    <w:rsid w:val="000940EB"/>
    <w:rsid w:val="000946B4"/>
    <w:rsid w:val="000949BF"/>
    <w:rsid w:val="00094FCC"/>
    <w:rsid w:val="0009538E"/>
    <w:rsid w:val="0009633E"/>
    <w:rsid w:val="00096660"/>
    <w:rsid w:val="000A12ED"/>
    <w:rsid w:val="000A179C"/>
    <w:rsid w:val="000A1A92"/>
    <w:rsid w:val="000A20C2"/>
    <w:rsid w:val="000A3326"/>
    <w:rsid w:val="000A35DC"/>
    <w:rsid w:val="000A3A5A"/>
    <w:rsid w:val="000A421A"/>
    <w:rsid w:val="000A4C29"/>
    <w:rsid w:val="000A557E"/>
    <w:rsid w:val="000A645C"/>
    <w:rsid w:val="000A6619"/>
    <w:rsid w:val="000A6921"/>
    <w:rsid w:val="000A6A66"/>
    <w:rsid w:val="000A727D"/>
    <w:rsid w:val="000A748F"/>
    <w:rsid w:val="000A7872"/>
    <w:rsid w:val="000A7B93"/>
    <w:rsid w:val="000B0EC5"/>
    <w:rsid w:val="000B2633"/>
    <w:rsid w:val="000B2D26"/>
    <w:rsid w:val="000B3377"/>
    <w:rsid w:val="000B4354"/>
    <w:rsid w:val="000B4A27"/>
    <w:rsid w:val="000B4E8B"/>
    <w:rsid w:val="000B5A7C"/>
    <w:rsid w:val="000B6B1E"/>
    <w:rsid w:val="000B6FC3"/>
    <w:rsid w:val="000B7582"/>
    <w:rsid w:val="000B7EB4"/>
    <w:rsid w:val="000C0571"/>
    <w:rsid w:val="000C07B6"/>
    <w:rsid w:val="000C0A98"/>
    <w:rsid w:val="000C1793"/>
    <w:rsid w:val="000C26DF"/>
    <w:rsid w:val="000C3933"/>
    <w:rsid w:val="000C3F67"/>
    <w:rsid w:val="000C4C15"/>
    <w:rsid w:val="000C4DA5"/>
    <w:rsid w:val="000C4DFB"/>
    <w:rsid w:val="000C548B"/>
    <w:rsid w:val="000C56BF"/>
    <w:rsid w:val="000C6405"/>
    <w:rsid w:val="000C7EF8"/>
    <w:rsid w:val="000D1032"/>
    <w:rsid w:val="000D31D8"/>
    <w:rsid w:val="000D328F"/>
    <w:rsid w:val="000D3FAF"/>
    <w:rsid w:val="000D4B39"/>
    <w:rsid w:val="000D5010"/>
    <w:rsid w:val="000D580A"/>
    <w:rsid w:val="000D6519"/>
    <w:rsid w:val="000D662C"/>
    <w:rsid w:val="000D7035"/>
    <w:rsid w:val="000D7714"/>
    <w:rsid w:val="000D7ABD"/>
    <w:rsid w:val="000E0358"/>
    <w:rsid w:val="000E0435"/>
    <w:rsid w:val="000E11E0"/>
    <w:rsid w:val="000E15C0"/>
    <w:rsid w:val="000E1BB9"/>
    <w:rsid w:val="000E2545"/>
    <w:rsid w:val="000E2BC9"/>
    <w:rsid w:val="000E3666"/>
    <w:rsid w:val="000E4660"/>
    <w:rsid w:val="000E6280"/>
    <w:rsid w:val="000E658F"/>
    <w:rsid w:val="000E72A4"/>
    <w:rsid w:val="000F10A7"/>
    <w:rsid w:val="000F10AE"/>
    <w:rsid w:val="000F29AD"/>
    <w:rsid w:val="000F2C6F"/>
    <w:rsid w:val="000F352B"/>
    <w:rsid w:val="000F355C"/>
    <w:rsid w:val="000F36BE"/>
    <w:rsid w:val="000F38CF"/>
    <w:rsid w:val="000F4EEE"/>
    <w:rsid w:val="000F517F"/>
    <w:rsid w:val="000F5C75"/>
    <w:rsid w:val="000F644E"/>
    <w:rsid w:val="000F686F"/>
    <w:rsid w:val="000F6951"/>
    <w:rsid w:val="000F7A11"/>
    <w:rsid w:val="000F7B0B"/>
    <w:rsid w:val="000F7C58"/>
    <w:rsid w:val="0010009E"/>
    <w:rsid w:val="00100941"/>
    <w:rsid w:val="00100990"/>
    <w:rsid w:val="00100D02"/>
    <w:rsid w:val="001010F7"/>
    <w:rsid w:val="0010210D"/>
    <w:rsid w:val="00102BD3"/>
    <w:rsid w:val="00102E22"/>
    <w:rsid w:val="0010381B"/>
    <w:rsid w:val="00103B2C"/>
    <w:rsid w:val="00104BCD"/>
    <w:rsid w:val="00105152"/>
    <w:rsid w:val="0010695E"/>
    <w:rsid w:val="001071AD"/>
    <w:rsid w:val="00110AD2"/>
    <w:rsid w:val="0011341E"/>
    <w:rsid w:val="001135F3"/>
    <w:rsid w:val="00113AE9"/>
    <w:rsid w:val="001142B1"/>
    <w:rsid w:val="00114436"/>
    <w:rsid w:val="001146F8"/>
    <w:rsid w:val="00114D57"/>
    <w:rsid w:val="00115AD3"/>
    <w:rsid w:val="0011645B"/>
    <w:rsid w:val="00116EFC"/>
    <w:rsid w:val="001173D2"/>
    <w:rsid w:val="00117C28"/>
    <w:rsid w:val="00120D62"/>
    <w:rsid w:val="00121062"/>
    <w:rsid w:val="00123497"/>
    <w:rsid w:val="00123A5B"/>
    <w:rsid w:val="00125A47"/>
    <w:rsid w:val="0012648C"/>
    <w:rsid w:val="0012649E"/>
    <w:rsid w:val="001269D1"/>
    <w:rsid w:val="00127548"/>
    <w:rsid w:val="00130553"/>
    <w:rsid w:val="00130FBE"/>
    <w:rsid w:val="001333E6"/>
    <w:rsid w:val="001336FF"/>
    <w:rsid w:val="00134E32"/>
    <w:rsid w:val="0013505A"/>
    <w:rsid w:val="00135A6F"/>
    <w:rsid w:val="00137178"/>
    <w:rsid w:val="00137762"/>
    <w:rsid w:val="00137A22"/>
    <w:rsid w:val="00137C80"/>
    <w:rsid w:val="00140D04"/>
    <w:rsid w:val="00141514"/>
    <w:rsid w:val="00141E63"/>
    <w:rsid w:val="00141F1E"/>
    <w:rsid w:val="001428D6"/>
    <w:rsid w:val="0014295B"/>
    <w:rsid w:val="001437F5"/>
    <w:rsid w:val="001443F7"/>
    <w:rsid w:val="0014460F"/>
    <w:rsid w:val="00145771"/>
    <w:rsid w:val="001459B9"/>
    <w:rsid w:val="00147AB9"/>
    <w:rsid w:val="00150012"/>
    <w:rsid w:val="00150EAE"/>
    <w:rsid w:val="001512DE"/>
    <w:rsid w:val="001518F9"/>
    <w:rsid w:val="00152906"/>
    <w:rsid w:val="00153377"/>
    <w:rsid w:val="00153A9E"/>
    <w:rsid w:val="00153F23"/>
    <w:rsid w:val="001543EB"/>
    <w:rsid w:val="001550A0"/>
    <w:rsid w:val="00156BC7"/>
    <w:rsid w:val="0016011A"/>
    <w:rsid w:val="001619E8"/>
    <w:rsid w:val="00162685"/>
    <w:rsid w:val="0016322A"/>
    <w:rsid w:val="001636B8"/>
    <w:rsid w:val="00163ABA"/>
    <w:rsid w:val="001654C5"/>
    <w:rsid w:val="00166E6C"/>
    <w:rsid w:val="00170C6A"/>
    <w:rsid w:val="0017139C"/>
    <w:rsid w:val="00171405"/>
    <w:rsid w:val="00171BF6"/>
    <w:rsid w:val="001720DD"/>
    <w:rsid w:val="001744F2"/>
    <w:rsid w:val="001746A4"/>
    <w:rsid w:val="001757CA"/>
    <w:rsid w:val="0017616F"/>
    <w:rsid w:val="0017699A"/>
    <w:rsid w:val="00176A56"/>
    <w:rsid w:val="00177419"/>
    <w:rsid w:val="0018062A"/>
    <w:rsid w:val="00181F6E"/>
    <w:rsid w:val="00181F74"/>
    <w:rsid w:val="00181FFB"/>
    <w:rsid w:val="001829A7"/>
    <w:rsid w:val="00182C5D"/>
    <w:rsid w:val="00183502"/>
    <w:rsid w:val="00183AC7"/>
    <w:rsid w:val="001844C3"/>
    <w:rsid w:val="00184974"/>
    <w:rsid w:val="00186BAB"/>
    <w:rsid w:val="00187852"/>
    <w:rsid w:val="00187E90"/>
    <w:rsid w:val="00187FD9"/>
    <w:rsid w:val="00191A34"/>
    <w:rsid w:val="00192BA4"/>
    <w:rsid w:val="00192E82"/>
    <w:rsid w:val="0019300D"/>
    <w:rsid w:val="001940F1"/>
    <w:rsid w:val="00194526"/>
    <w:rsid w:val="00194BD0"/>
    <w:rsid w:val="0019584D"/>
    <w:rsid w:val="00195978"/>
    <w:rsid w:val="00195A39"/>
    <w:rsid w:val="0019682C"/>
    <w:rsid w:val="00197950"/>
    <w:rsid w:val="001A0869"/>
    <w:rsid w:val="001A0C4F"/>
    <w:rsid w:val="001A0EE6"/>
    <w:rsid w:val="001A1AE8"/>
    <w:rsid w:val="001A25B3"/>
    <w:rsid w:val="001A355A"/>
    <w:rsid w:val="001A3A81"/>
    <w:rsid w:val="001A5D87"/>
    <w:rsid w:val="001A626A"/>
    <w:rsid w:val="001A6486"/>
    <w:rsid w:val="001A6497"/>
    <w:rsid w:val="001A71F8"/>
    <w:rsid w:val="001A726E"/>
    <w:rsid w:val="001A7D7E"/>
    <w:rsid w:val="001B0527"/>
    <w:rsid w:val="001B1760"/>
    <w:rsid w:val="001B1809"/>
    <w:rsid w:val="001B1DBF"/>
    <w:rsid w:val="001B2654"/>
    <w:rsid w:val="001B26D4"/>
    <w:rsid w:val="001B325F"/>
    <w:rsid w:val="001B3A7D"/>
    <w:rsid w:val="001B3D78"/>
    <w:rsid w:val="001B3E8E"/>
    <w:rsid w:val="001B4A35"/>
    <w:rsid w:val="001B4C0E"/>
    <w:rsid w:val="001B4D54"/>
    <w:rsid w:val="001B523D"/>
    <w:rsid w:val="001C0702"/>
    <w:rsid w:val="001C07F4"/>
    <w:rsid w:val="001C2448"/>
    <w:rsid w:val="001C27B3"/>
    <w:rsid w:val="001C3206"/>
    <w:rsid w:val="001C320B"/>
    <w:rsid w:val="001C3AA0"/>
    <w:rsid w:val="001C3B1C"/>
    <w:rsid w:val="001C445C"/>
    <w:rsid w:val="001C4EA7"/>
    <w:rsid w:val="001C566C"/>
    <w:rsid w:val="001C58B6"/>
    <w:rsid w:val="001C5908"/>
    <w:rsid w:val="001C5A8D"/>
    <w:rsid w:val="001C611C"/>
    <w:rsid w:val="001D075E"/>
    <w:rsid w:val="001D1263"/>
    <w:rsid w:val="001D138B"/>
    <w:rsid w:val="001D19EB"/>
    <w:rsid w:val="001D220D"/>
    <w:rsid w:val="001D2B0B"/>
    <w:rsid w:val="001D3A8B"/>
    <w:rsid w:val="001D50F1"/>
    <w:rsid w:val="001D77B0"/>
    <w:rsid w:val="001D7897"/>
    <w:rsid w:val="001E14B9"/>
    <w:rsid w:val="001E1E5B"/>
    <w:rsid w:val="001E34CC"/>
    <w:rsid w:val="001E39E2"/>
    <w:rsid w:val="001E49F7"/>
    <w:rsid w:val="001E59F8"/>
    <w:rsid w:val="001E5BED"/>
    <w:rsid w:val="001E64E1"/>
    <w:rsid w:val="001E6DC4"/>
    <w:rsid w:val="001E70C0"/>
    <w:rsid w:val="001E7AF4"/>
    <w:rsid w:val="001E7BD9"/>
    <w:rsid w:val="001F03CA"/>
    <w:rsid w:val="001F0A15"/>
    <w:rsid w:val="001F0D98"/>
    <w:rsid w:val="001F0F87"/>
    <w:rsid w:val="001F163B"/>
    <w:rsid w:val="001F2F0B"/>
    <w:rsid w:val="001F3086"/>
    <w:rsid w:val="001F37A7"/>
    <w:rsid w:val="001F3A25"/>
    <w:rsid w:val="001F3D1E"/>
    <w:rsid w:val="001F43A6"/>
    <w:rsid w:val="001F56ED"/>
    <w:rsid w:val="001F5803"/>
    <w:rsid w:val="001F591B"/>
    <w:rsid w:val="001F6A64"/>
    <w:rsid w:val="002015BD"/>
    <w:rsid w:val="002022BC"/>
    <w:rsid w:val="00203125"/>
    <w:rsid w:val="0020328D"/>
    <w:rsid w:val="00203798"/>
    <w:rsid w:val="00204255"/>
    <w:rsid w:val="00204565"/>
    <w:rsid w:val="00206E5D"/>
    <w:rsid w:val="00207477"/>
    <w:rsid w:val="00207886"/>
    <w:rsid w:val="00210231"/>
    <w:rsid w:val="00210E3D"/>
    <w:rsid w:val="00211276"/>
    <w:rsid w:val="00211C36"/>
    <w:rsid w:val="002122B1"/>
    <w:rsid w:val="00212393"/>
    <w:rsid w:val="002142C6"/>
    <w:rsid w:val="002154E9"/>
    <w:rsid w:val="002155B7"/>
    <w:rsid w:val="00215E66"/>
    <w:rsid w:val="002164B4"/>
    <w:rsid w:val="00216D1C"/>
    <w:rsid w:val="002215A6"/>
    <w:rsid w:val="0022334B"/>
    <w:rsid w:val="00223803"/>
    <w:rsid w:val="002238ED"/>
    <w:rsid w:val="002302DD"/>
    <w:rsid w:val="002309AB"/>
    <w:rsid w:val="00230BCB"/>
    <w:rsid w:val="00230C95"/>
    <w:rsid w:val="002313AF"/>
    <w:rsid w:val="002315F6"/>
    <w:rsid w:val="002337C8"/>
    <w:rsid w:val="00233B5E"/>
    <w:rsid w:val="0023402E"/>
    <w:rsid w:val="00234273"/>
    <w:rsid w:val="0023653E"/>
    <w:rsid w:val="00236A00"/>
    <w:rsid w:val="00237AFB"/>
    <w:rsid w:val="00237CB8"/>
    <w:rsid w:val="0024026D"/>
    <w:rsid w:val="002416CF"/>
    <w:rsid w:val="0024174E"/>
    <w:rsid w:val="00242376"/>
    <w:rsid w:val="00244B53"/>
    <w:rsid w:val="002457AF"/>
    <w:rsid w:val="00246018"/>
    <w:rsid w:val="00246911"/>
    <w:rsid w:val="00247D9C"/>
    <w:rsid w:val="00251026"/>
    <w:rsid w:val="002515A5"/>
    <w:rsid w:val="00252628"/>
    <w:rsid w:val="00252D5B"/>
    <w:rsid w:val="00252D60"/>
    <w:rsid w:val="0025318C"/>
    <w:rsid w:val="0025500F"/>
    <w:rsid w:val="00255663"/>
    <w:rsid w:val="00256F91"/>
    <w:rsid w:val="00263A61"/>
    <w:rsid w:val="00264117"/>
    <w:rsid w:val="0026503C"/>
    <w:rsid w:val="00265552"/>
    <w:rsid w:val="002661A3"/>
    <w:rsid w:val="002669CC"/>
    <w:rsid w:val="00266C02"/>
    <w:rsid w:val="00266FF3"/>
    <w:rsid w:val="002679F2"/>
    <w:rsid w:val="002704C3"/>
    <w:rsid w:val="00270725"/>
    <w:rsid w:val="00270CD5"/>
    <w:rsid w:val="00271C5B"/>
    <w:rsid w:val="00271CA7"/>
    <w:rsid w:val="00273FAA"/>
    <w:rsid w:val="0027406C"/>
    <w:rsid w:val="00274615"/>
    <w:rsid w:val="00274FFD"/>
    <w:rsid w:val="0027503B"/>
    <w:rsid w:val="00275BC2"/>
    <w:rsid w:val="00275D07"/>
    <w:rsid w:val="0027654D"/>
    <w:rsid w:val="00276846"/>
    <w:rsid w:val="002768D0"/>
    <w:rsid w:val="00277BDF"/>
    <w:rsid w:val="00281BF1"/>
    <w:rsid w:val="00281C93"/>
    <w:rsid w:val="00282084"/>
    <w:rsid w:val="002830AC"/>
    <w:rsid w:val="00283EAA"/>
    <w:rsid w:val="002845D1"/>
    <w:rsid w:val="00284822"/>
    <w:rsid w:val="002865E9"/>
    <w:rsid w:val="002866C8"/>
    <w:rsid w:val="002871E7"/>
    <w:rsid w:val="00287300"/>
    <w:rsid w:val="00287465"/>
    <w:rsid w:val="0028787D"/>
    <w:rsid w:val="002878C4"/>
    <w:rsid w:val="0029058C"/>
    <w:rsid w:val="00290C0C"/>
    <w:rsid w:val="00291EC2"/>
    <w:rsid w:val="00292449"/>
    <w:rsid w:val="00292803"/>
    <w:rsid w:val="002934D5"/>
    <w:rsid w:val="00294515"/>
    <w:rsid w:val="00294803"/>
    <w:rsid w:val="00294DCE"/>
    <w:rsid w:val="002951B6"/>
    <w:rsid w:val="00296A66"/>
    <w:rsid w:val="00296ECC"/>
    <w:rsid w:val="00297085"/>
    <w:rsid w:val="002970DC"/>
    <w:rsid w:val="00297409"/>
    <w:rsid w:val="00297E67"/>
    <w:rsid w:val="002A10B1"/>
    <w:rsid w:val="002A24C7"/>
    <w:rsid w:val="002A38D5"/>
    <w:rsid w:val="002A53F5"/>
    <w:rsid w:val="002A6775"/>
    <w:rsid w:val="002A6A10"/>
    <w:rsid w:val="002A6BA0"/>
    <w:rsid w:val="002B01D9"/>
    <w:rsid w:val="002B06D6"/>
    <w:rsid w:val="002B09FA"/>
    <w:rsid w:val="002B0D8F"/>
    <w:rsid w:val="002B107B"/>
    <w:rsid w:val="002B1E64"/>
    <w:rsid w:val="002B1E97"/>
    <w:rsid w:val="002B2CA9"/>
    <w:rsid w:val="002B344C"/>
    <w:rsid w:val="002B46D3"/>
    <w:rsid w:val="002B473A"/>
    <w:rsid w:val="002B5287"/>
    <w:rsid w:val="002B7767"/>
    <w:rsid w:val="002B77B9"/>
    <w:rsid w:val="002C09D8"/>
    <w:rsid w:val="002C122F"/>
    <w:rsid w:val="002C1F02"/>
    <w:rsid w:val="002C3882"/>
    <w:rsid w:val="002C470D"/>
    <w:rsid w:val="002C4FCB"/>
    <w:rsid w:val="002C5065"/>
    <w:rsid w:val="002C55AD"/>
    <w:rsid w:val="002C5704"/>
    <w:rsid w:val="002C5828"/>
    <w:rsid w:val="002C5D12"/>
    <w:rsid w:val="002C75A7"/>
    <w:rsid w:val="002C778C"/>
    <w:rsid w:val="002C7ABB"/>
    <w:rsid w:val="002D124F"/>
    <w:rsid w:val="002D16EB"/>
    <w:rsid w:val="002D3276"/>
    <w:rsid w:val="002D35BB"/>
    <w:rsid w:val="002D5C68"/>
    <w:rsid w:val="002D6C55"/>
    <w:rsid w:val="002D6C6B"/>
    <w:rsid w:val="002E001F"/>
    <w:rsid w:val="002E07A2"/>
    <w:rsid w:val="002E15A0"/>
    <w:rsid w:val="002E1F0C"/>
    <w:rsid w:val="002E1F6D"/>
    <w:rsid w:val="002E2D3E"/>
    <w:rsid w:val="002E3DE5"/>
    <w:rsid w:val="002E4BFA"/>
    <w:rsid w:val="002E51D0"/>
    <w:rsid w:val="002E536A"/>
    <w:rsid w:val="002E6A07"/>
    <w:rsid w:val="002E6A82"/>
    <w:rsid w:val="002F06AE"/>
    <w:rsid w:val="002F0955"/>
    <w:rsid w:val="002F11D4"/>
    <w:rsid w:val="002F219D"/>
    <w:rsid w:val="002F2B6D"/>
    <w:rsid w:val="002F3863"/>
    <w:rsid w:val="002F48EE"/>
    <w:rsid w:val="002F4D9E"/>
    <w:rsid w:val="002F6B88"/>
    <w:rsid w:val="00301052"/>
    <w:rsid w:val="003014CA"/>
    <w:rsid w:val="003024F1"/>
    <w:rsid w:val="003028D4"/>
    <w:rsid w:val="00302EE6"/>
    <w:rsid w:val="003035CE"/>
    <w:rsid w:val="00304B6E"/>
    <w:rsid w:val="00304F02"/>
    <w:rsid w:val="00304FE9"/>
    <w:rsid w:val="00305DA6"/>
    <w:rsid w:val="003072E7"/>
    <w:rsid w:val="003078B0"/>
    <w:rsid w:val="00310EE3"/>
    <w:rsid w:val="00311216"/>
    <w:rsid w:val="003117A3"/>
    <w:rsid w:val="003118CD"/>
    <w:rsid w:val="003121E2"/>
    <w:rsid w:val="00312552"/>
    <w:rsid w:val="00313932"/>
    <w:rsid w:val="0031522F"/>
    <w:rsid w:val="003157BF"/>
    <w:rsid w:val="003157C2"/>
    <w:rsid w:val="00315BE7"/>
    <w:rsid w:val="003162B8"/>
    <w:rsid w:val="00317370"/>
    <w:rsid w:val="00317591"/>
    <w:rsid w:val="0032159B"/>
    <w:rsid w:val="003216DB"/>
    <w:rsid w:val="00321A10"/>
    <w:rsid w:val="00322D25"/>
    <w:rsid w:val="00323B54"/>
    <w:rsid w:val="003241A7"/>
    <w:rsid w:val="00325008"/>
    <w:rsid w:val="00332EC3"/>
    <w:rsid w:val="003353AD"/>
    <w:rsid w:val="00335752"/>
    <w:rsid w:val="003359AC"/>
    <w:rsid w:val="0033605C"/>
    <w:rsid w:val="00336A8A"/>
    <w:rsid w:val="00336E79"/>
    <w:rsid w:val="0033755D"/>
    <w:rsid w:val="00341781"/>
    <w:rsid w:val="00341976"/>
    <w:rsid w:val="003432E1"/>
    <w:rsid w:val="0034541A"/>
    <w:rsid w:val="003454DF"/>
    <w:rsid w:val="003461FC"/>
    <w:rsid w:val="00346B46"/>
    <w:rsid w:val="00347090"/>
    <w:rsid w:val="00347D9C"/>
    <w:rsid w:val="00347EDE"/>
    <w:rsid w:val="00350324"/>
    <w:rsid w:val="0035210D"/>
    <w:rsid w:val="00352329"/>
    <w:rsid w:val="0035300E"/>
    <w:rsid w:val="00354069"/>
    <w:rsid w:val="0035523B"/>
    <w:rsid w:val="00355B1B"/>
    <w:rsid w:val="00357DC1"/>
    <w:rsid w:val="00357F1E"/>
    <w:rsid w:val="003605BB"/>
    <w:rsid w:val="00360B9F"/>
    <w:rsid w:val="00360F2A"/>
    <w:rsid w:val="0036177C"/>
    <w:rsid w:val="00362E07"/>
    <w:rsid w:val="003646AA"/>
    <w:rsid w:val="00365125"/>
    <w:rsid w:val="00366E82"/>
    <w:rsid w:val="00367528"/>
    <w:rsid w:val="00367783"/>
    <w:rsid w:val="00370F37"/>
    <w:rsid w:val="003713EE"/>
    <w:rsid w:val="00371D54"/>
    <w:rsid w:val="0037347E"/>
    <w:rsid w:val="0037368D"/>
    <w:rsid w:val="0037475C"/>
    <w:rsid w:val="00374B19"/>
    <w:rsid w:val="003751ED"/>
    <w:rsid w:val="003772E8"/>
    <w:rsid w:val="00377802"/>
    <w:rsid w:val="00377E19"/>
    <w:rsid w:val="00380A09"/>
    <w:rsid w:val="00381972"/>
    <w:rsid w:val="00382455"/>
    <w:rsid w:val="00383F26"/>
    <w:rsid w:val="003847FE"/>
    <w:rsid w:val="0038667E"/>
    <w:rsid w:val="00390B87"/>
    <w:rsid w:val="00391B10"/>
    <w:rsid w:val="00391C09"/>
    <w:rsid w:val="00392281"/>
    <w:rsid w:val="00392293"/>
    <w:rsid w:val="0039322E"/>
    <w:rsid w:val="00393353"/>
    <w:rsid w:val="00394129"/>
    <w:rsid w:val="00394733"/>
    <w:rsid w:val="00395EFA"/>
    <w:rsid w:val="00397F31"/>
    <w:rsid w:val="003A02AC"/>
    <w:rsid w:val="003A03DE"/>
    <w:rsid w:val="003A0793"/>
    <w:rsid w:val="003A1D3E"/>
    <w:rsid w:val="003A2430"/>
    <w:rsid w:val="003A2CC1"/>
    <w:rsid w:val="003A4900"/>
    <w:rsid w:val="003A5D53"/>
    <w:rsid w:val="003A6B08"/>
    <w:rsid w:val="003A7589"/>
    <w:rsid w:val="003A7D1C"/>
    <w:rsid w:val="003B1879"/>
    <w:rsid w:val="003B1B8A"/>
    <w:rsid w:val="003B48D7"/>
    <w:rsid w:val="003B59A4"/>
    <w:rsid w:val="003B5C26"/>
    <w:rsid w:val="003B620B"/>
    <w:rsid w:val="003B62F1"/>
    <w:rsid w:val="003B641C"/>
    <w:rsid w:val="003B7034"/>
    <w:rsid w:val="003B7151"/>
    <w:rsid w:val="003B7EF6"/>
    <w:rsid w:val="003C12FA"/>
    <w:rsid w:val="003C1E88"/>
    <w:rsid w:val="003C2D44"/>
    <w:rsid w:val="003C3986"/>
    <w:rsid w:val="003C422B"/>
    <w:rsid w:val="003C4558"/>
    <w:rsid w:val="003C5892"/>
    <w:rsid w:val="003C5E08"/>
    <w:rsid w:val="003C61AB"/>
    <w:rsid w:val="003C6C23"/>
    <w:rsid w:val="003C6F77"/>
    <w:rsid w:val="003C6FC0"/>
    <w:rsid w:val="003C71D1"/>
    <w:rsid w:val="003C7808"/>
    <w:rsid w:val="003D1947"/>
    <w:rsid w:val="003D2315"/>
    <w:rsid w:val="003D3C89"/>
    <w:rsid w:val="003D40FD"/>
    <w:rsid w:val="003D482A"/>
    <w:rsid w:val="003D4912"/>
    <w:rsid w:val="003D508B"/>
    <w:rsid w:val="003D5DB5"/>
    <w:rsid w:val="003D6BA0"/>
    <w:rsid w:val="003D7867"/>
    <w:rsid w:val="003E00A1"/>
    <w:rsid w:val="003E121A"/>
    <w:rsid w:val="003E653C"/>
    <w:rsid w:val="003F00C7"/>
    <w:rsid w:val="003F07C6"/>
    <w:rsid w:val="003F0A0F"/>
    <w:rsid w:val="003F158B"/>
    <w:rsid w:val="003F2A21"/>
    <w:rsid w:val="003F3D55"/>
    <w:rsid w:val="003F411A"/>
    <w:rsid w:val="003F437E"/>
    <w:rsid w:val="003F4BE8"/>
    <w:rsid w:val="003F53EC"/>
    <w:rsid w:val="003F56E8"/>
    <w:rsid w:val="003F6F9E"/>
    <w:rsid w:val="003F7351"/>
    <w:rsid w:val="003F758C"/>
    <w:rsid w:val="003F7CA2"/>
    <w:rsid w:val="00400AC1"/>
    <w:rsid w:val="004018A1"/>
    <w:rsid w:val="00401CF8"/>
    <w:rsid w:val="00403711"/>
    <w:rsid w:val="004051B7"/>
    <w:rsid w:val="0040544F"/>
    <w:rsid w:val="00405D40"/>
    <w:rsid w:val="004069A1"/>
    <w:rsid w:val="00407EC6"/>
    <w:rsid w:val="00410A77"/>
    <w:rsid w:val="004111C8"/>
    <w:rsid w:val="00411503"/>
    <w:rsid w:val="00412563"/>
    <w:rsid w:val="004128BE"/>
    <w:rsid w:val="00413811"/>
    <w:rsid w:val="00413813"/>
    <w:rsid w:val="00413B5C"/>
    <w:rsid w:val="00413F5E"/>
    <w:rsid w:val="004147C4"/>
    <w:rsid w:val="004147E7"/>
    <w:rsid w:val="00414AB4"/>
    <w:rsid w:val="0041603F"/>
    <w:rsid w:val="00416A04"/>
    <w:rsid w:val="00417D2F"/>
    <w:rsid w:val="00420AE6"/>
    <w:rsid w:val="00421922"/>
    <w:rsid w:val="00421F58"/>
    <w:rsid w:val="00422B68"/>
    <w:rsid w:val="0042320B"/>
    <w:rsid w:val="0042410D"/>
    <w:rsid w:val="004243C0"/>
    <w:rsid w:val="004244CB"/>
    <w:rsid w:val="00424802"/>
    <w:rsid w:val="00424E24"/>
    <w:rsid w:val="004250E2"/>
    <w:rsid w:val="004251B6"/>
    <w:rsid w:val="0042589D"/>
    <w:rsid w:val="00426980"/>
    <w:rsid w:val="00426A85"/>
    <w:rsid w:val="00426D89"/>
    <w:rsid w:val="00426E8B"/>
    <w:rsid w:val="00427809"/>
    <w:rsid w:val="00427B70"/>
    <w:rsid w:val="00427BB2"/>
    <w:rsid w:val="00431816"/>
    <w:rsid w:val="00431A2C"/>
    <w:rsid w:val="0043267A"/>
    <w:rsid w:val="00434A8E"/>
    <w:rsid w:val="00434C3C"/>
    <w:rsid w:val="004353FD"/>
    <w:rsid w:val="00437313"/>
    <w:rsid w:val="004402A1"/>
    <w:rsid w:val="00440C4C"/>
    <w:rsid w:val="004427A7"/>
    <w:rsid w:val="00443153"/>
    <w:rsid w:val="00443C72"/>
    <w:rsid w:val="00444738"/>
    <w:rsid w:val="00444C1A"/>
    <w:rsid w:val="00444D0A"/>
    <w:rsid w:val="00445EFA"/>
    <w:rsid w:val="00446596"/>
    <w:rsid w:val="00446745"/>
    <w:rsid w:val="0044705F"/>
    <w:rsid w:val="00447098"/>
    <w:rsid w:val="00451CFA"/>
    <w:rsid w:val="00451CFB"/>
    <w:rsid w:val="00451F1D"/>
    <w:rsid w:val="00452DD9"/>
    <w:rsid w:val="004536A8"/>
    <w:rsid w:val="004553B3"/>
    <w:rsid w:val="00455BFF"/>
    <w:rsid w:val="00455EEF"/>
    <w:rsid w:val="004565BB"/>
    <w:rsid w:val="00460EC5"/>
    <w:rsid w:val="00461BBC"/>
    <w:rsid w:val="00462530"/>
    <w:rsid w:val="00462649"/>
    <w:rsid w:val="0046327F"/>
    <w:rsid w:val="004640CB"/>
    <w:rsid w:val="00464363"/>
    <w:rsid w:val="00465CB8"/>
    <w:rsid w:val="0046611F"/>
    <w:rsid w:val="004666D2"/>
    <w:rsid w:val="004732B3"/>
    <w:rsid w:val="004741AA"/>
    <w:rsid w:val="00477B79"/>
    <w:rsid w:val="00480FAD"/>
    <w:rsid w:val="00481576"/>
    <w:rsid w:val="0048221C"/>
    <w:rsid w:val="00483283"/>
    <w:rsid w:val="00483497"/>
    <w:rsid w:val="00484AAB"/>
    <w:rsid w:val="0048553C"/>
    <w:rsid w:val="004857A7"/>
    <w:rsid w:val="004872CB"/>
    <w:rsid w:val="0048761E"/>
    <w:rsid w:val="00487B83"/>
    <w:rsid w:val="004913AF"/>
    <w:rsid w:val="00491883"/>
    <w:rsid w:val="0049263E"/>
    <w:rsid w:val="00493980"/>
    <w:rsid w:val="00496452"/>
    <w:rsid w:val="00496CE2"/>
    <w:rsid w:val="0049781F"/>
    <w:rsid w:val="00497DA9"/>
    <w:rsid w:val="004A0B2F"/>
    <w:rsid w:val="004A146B"/>
    <w:rsid w:val="004A1C13"/>
    <w:rsid w:val="004A1C87"/>
    <w:rsid w:val="004A4052"/>
    <w:rsid w:val="004A5721"/>
    <w:rsid w:val="004A5B7E"/>
    <w:rsid w:val="004A628B"/>
    <w:rsid w:val="004A677B"/>
    <w:rsid w:val="004A6AC2"/>
    <w:rsid w:val="004B1F74"/>
    <w:rsid w:val="004B2481"/>
    <w:rsid w:val="004B2F3E"/>
    <w:rsid w:val="004B36C5"/>
    <w:rsid w:val="004B42C7"/>
    <w:rsid w:val="004B4E8D"/>
    <w:rsid w:val="004B5132"/>
    <w:rsid w:val="004B6814"/>
    <w:rsid w:val="004B6B2C"/>
    <w:rsid w:val="004B6B76"/>
    <w:rsid w:val="004B7199"/>
    <w:rsid w:val="004B73B2"/>
    <w:rsid w:val="004B7643"/>
    <w:rsid w:val="004B766B"/>
    <w:rsid w:val="004B79DA"/>
    <w:rsid w:val="004C0004"/>
    <w:rsid w:val="004C0444"/>
    <w:rsid w:val="004C0A49"/>
    <w:rsid w:val="004C1BCF"/>
    <w:rsid w:val="004C2566"/>
    <w:rsid w:val="004C2979"/>
    <w:rsid w:val="004C2A93"/>
    <w:rsid w:val="004C34A6"/>
    <w:rsid w:val="004C36D8"/>
    <w:rsid w:val="004C3AD9"/>
    <w:rsid w:val="004C4FA4"/>
    <w:rsid w:val="004C54CD"/>
    <w:rsid w:val="004C5501"/>
    <w:rsid w:val="004C66B0"/>
    <w:rsid w:val="004C7BEF"/>
    <w:rsid w:val="004D0EF2"/>
    <w:rsid w:val="004D1DEE"/>
    <w:rsid w:val="004D31E3"/>
    <w:rsid w:val="004D474A"/>
    <w:rsid w:val="004D4E3D"/>
    <w:rsid w:val="004D5077"/>
    <w:rsid w:val="004D53B1"/>
    <w:rsid w:val="004D59A8"/>
    <w:rsid w:val="004D5A3C"/>
    <w:rsid w:val="004D5BE4"/>
    <w:rsid w:val="004D64B2"/>
    <w:rsid w:val="004D7CD6"/>
    <w:rsid w:val="004E1A15"/>
    <w:rsid w:val="004E2ABC"/>
    <w:rsid w:val="004E2C2F"/>
    <w:rsid w:val="004E3094"/>
    <w:rsid w:val="004E368E"/>
    <w:rsid w:val="004E5930"/>
    <w:rsid w:val="004E5978"/>
    <w:rsid w:val="004E5DB9"/>
    <w:rsid w:val="004E6855"/>
    <w:rsid w:val="004E7CC0"/>
    <w:rsid w:val="004E7F5E"/>
    <w:rsid w:val="004E7F95"/>
    <w:rsid w:val="004F09D2"/>
    <w:rsid w:val="004F0AB6"/>
    <w:rsid w:val="004F1D37"/>
    <w:rsid w:val="004F3BB7"/>
    <w:rsid w:val="004F428B"/>
    <w:rsid w:val="004F49D4"/>
    <w:rsid w:val="004F52F2"/>
    <w:rsid w:val="004F5AA7"/>
    <w:rsid w:val="004F6966"/>
    <w:rsid w:val="004F6AC0"/>
    <w:rsid w:val="004F7567"/>
    <w:rsid w:val="004F7EA6"/>
    <w:rsid w:val="00503CA9"/>
    <w:rsid w:val="00504205"/>
    <w:rsid w:val="00504BCA"/>
    <w:rsid w:val="00504E71"/>
    <w:rsid w:val="00505991"/>
    <w:rsid w:val="005061ED"/>
    <w:rsid w:val="00510E44"/>
    <w:rsid w:val="00511064"/>
    <w:rsid w:val="00511826"/>
    <w:rsid w:val="00512A9D"/>
    <w:rsid w:val="0051331F"/>
    <w:rsid w:val="00513C78"/>
    <w:rsid w:val="005142B5"/>
    <w:rsid w:val="005149A8"/>
    <w:rsid w:val="00514E53"/>
    <w:rsid w:val="005173C9"/>
    <w:rsid w:val="0051796F"/>
    <w:rsid w:val="00517A58"/>
    <w:rsid w:val="00517AEA"/>
    <w:rsid w:val="00521668"/>
    <w:rsid w:val="00521760"/>
    <w:rsid w:val="005217A0"/>
    <w:rsid w:val="005220F4"/>
    <w:rsid w:val="005229B6"/>
    <w:rsid w:val="00523273"/>
    <w:rsid w:val="00524EF3"/>
    <w:rsid w:val="0052566D"/>
    <w:rsid w:val="00527141"/>
    <w:rsid w:val="00527EA4"/>
    <w:rsid w:val="0053014B"/>
    <w:rsid w:val="0053158C"/>
    <w:rsid w:val="005338F7"/>
    <w:rsid w:val="00533A40"/>
    <w:rsid w:val="00535A79"/>
    <w:rsid w:val="00537783"/>
    <w:rsid w:val="00537D16"/>
    <w:rsid w:val="00537D55"/>
    <w:rsid w:val="005409AE"/>
    <w:rsid w:val="0054112C"/>
    <w:rsid w:val="00541FAD"/>
    <w:rsid w:val="0054258D"/>
    <w:rsid w:val="00542DD4"/>
    <w:rsid w:val="00543FF9"/>
    <w:rsid w:val="0054547D"/>
    <w:rsid w:val="00545C2E"/>
    <w:rsid w:val="00547799"/>
    <w:rsid w:val="00547BA4"/>
    <w:rsid w:val="005529B4"/>
    <w:rsid w:val="00552EE4"/>
    <w:rsid w:val="0055394E"/>
    <w:rsid w:val="00553EF6"/>
    <w:rsid w:val="00554C3C"/>
    <w:rsid w:val="00554CF5"/>
    <w:rsid w:val="00554FFD"/>
    <w:rsid w:val="00555674"/>
    <w:rsid w:val="005559A0"/>
    <w:rsid w:val="00556B67"/>
    <w:rsid w:val="00557DAF"/>
    <w:rsid w:val="00560620"/>
    <w:rsid w:val="00560B2E"/>
    <w:rsid w:val="005615AE"/>
    <w:rsid w:val="005615E3"/>
    <w:rsid w:val="00562EAC"/>
    <w:rsid w:val="00563639"/>
    <w:rsid w:val="00563746"/>
    <w:rsid w:val="005643C6"/>
    <w:rsid w:val="005645A7"/>
    <w:rsid w:val="005647ED"/>
    <w:rsid w:val="00564939"/>
    <w:rsid w:val="00564A06"/>
    <w:rsid w:val="00564F52"/>
    <w:rsid w:val="00565522"/>
    <w:rsid w:val="00565B8F"/>
    <w:rsid w:val="00566F6B"/>
    <w:rsid w:val="005673A0"/>
    <w:rsid w:val="00567EA6"/>
    <w:rsid w:val="00570A5C"/>
    <w:rsid w:val="00570DA9"/>
    <w:rsid w:val="00571ED1"/>
    <w:rsid w:val="00572271"/>
    <w:rsid w:val="00573197"/>
    <w:rsid w:val="0057473F"/>
    <w:rsid w:val="0057530C"/>
    <w:rsid w:val="00576685"/>
    <w:rsid w:val="00576A65"/>
    <w:rsid w:val="00580CEA"/>
    <w:rsid w:val="00581712"/>
    <w:rsid w:val="005817C1"/>
    <w:rsid w:val="00582290"/>
    <w:rsid w:val="00582BA6"/>
    <w:rsid w:val="00584086"/>
    <w:rsid w:val="005849FB"/>
    <w:rsid w:val="00584C98"/>
    <w:rsid w:val="00584CE6"/>
    <w:rsid w:val="005855CB"/>
    <w:rsid w:val="00586942"/>
    <w:rsid w:val="00586FC4"/>
    <w:rsid w:val="00587387"/>
    <w:rsid w:val="005910F6"/>
    <w:rsid w:val="00591728"/>
    <w:rsid w:val="00591E1B"/>
    <w:rsid w:val="005928DB"/>
    <w:rsid w:val="005938A0"/>
    <w:rsid w:val="00593E36"/>
    <w:rsid w:val="0059407E"/>
    <w:rsid w:val="00594B67"/>
    <w:rsid w:val="00594D8D"/>
    <w:rsid w:val="00596082"/>
    <w:rsid w:val="00597EA2"/>
    <w:rsid w:val="005A0348"/>
    <w:rsid w:val="005A04E9"/>
    <w:rsid w:val="005A11B2"/>
    <w:rsid w:val="005A1AE8"/>
    <w:rsid w:val="005A2B4E"/>
    <w:rsid w:val="005A33AF"/>
    <w:rsid w:val="005A375F"/>
    <w:rsid w:val="005A3CB4"/>
    <w:rsid w:val="005A44EF"/>
    <w:rsid w:val="005A46D1"/>
    <w:rsid w:val="005A5C93"/>
    <w:rsid w:val="005A5DEC"/>
    <w:rsid w:val="005A683F"/>
    <w:rsid w:val="005A716B"/>
    <w:rsid w:val="005A7998"/>
    <w:rsid w:val="005A7AD4"/>
    <w:rsid w:val="005B1A7C"/>
    <w:rsid w:val="005B1F99"/>
    <w:rsid w:val="005B3DD4"/>
    <w:rsid w:val="005B3F88"/>
    <w:rsid w:val="005B41B0"/>
    <w:rsid w:val="005B4525"/>
    <w:rsid w:val="005B5DEA"/>
    <w:rsid w:val="005B6B06"/>
    <w:rsid w:val="005B7637"/>
    <w:rsid w:val="005C0458"/>
    <w:rsid w:val="005C0712"/>
    <w:rsid w:val="005C26A7"/>
    <w:rsid w:val="005C280B"/>
    <w:rsid w:val="005C3647"/>
    <w:rsid w:val="005C37C6"/>
    <w:rsid w:val="005C432F"/>
    <w:rsid w:val="005C47C1"/>
    <w:rsid w:val="005C65D3"/>
    <w:rsid w:val="005C6D02"/>
    <w:rsid w:val="005C769B"/>
    <w:rsid w:val="005C78E7"/>
    <w:rsid w:val="005D05CA"/>
    <w:rsid w:val="005D076D"/>
    <w:rsid w:val="005D0970"/>
    <w:rsid w:val="005D1127"/>
    <w:rsid w:val="005D1AA5"/>
    <w:rsid w:val="005D1F2A"/>
    <w:rsid w:val="005D20DA"/>
    <w:rsid w:val="005D212F"/>
    <w:rsid w:val="005D22B4"/>
    <w:rsid w:val="005D2E3B"/>
    <w:rsid w:val="005D342C"/>
    <w:rsid w:val="005D368B"/>
    <w:rsid w:val="005D3C26"/>
    <w:rsid w:val="005D4153"/>
    <w:rsid w:val="005D470E"/>
    <w:rsid w:val="005D5456"/>
    <w:rsid w:val="005D5B4F"/>
    <w:rsid w:val="005E00E6"/>
    <w:rsid w:val="005E0514"/>
    <w:rsid w:val="005E0A74"/>
    <w:rsid w:val="005E128F"/>
    <w:rsid w:val="005E2C05"/>
    <w:rsid w:val="005E3028"/>
    <w:rsid w:val="005E326A"/>
    <w:rsid w:val="005E426D"/>
    <w:rsid w:val="005E44F8"/>
    <w:rsid w:val="005E500F"/>
    <w:rsid w:val="005E59D7"/>
    <w:rsid w:val="005E611E"/>
    <w:rsid w:val="005E6EE5"/>
    <w:rsid w:val="005E77A9"/>
    <w:rsid w:val="005F060D"/>
    <w:rsid w:val="005F0881"/>
    <w:rsid w:val="005F2241"/>
    <w:rsid w:val="005F29CE"/>
    <w:rsid w:val="005F2FB8"/>
    <w:rsid w:val="005F32BB"/>
    <w:rsid w:val="005F41DB"/>
    <w:rsid w:val="005F44D1"/>
    <w:rsid w:val="005F463A"/>
    <w:rsid w:val="005F52EF"/>
    <w:rsid w:val="005F5C37"/>
    <w:rsid w:val="005F6E7D"/>
    <w:rsid w:val="005F72A1"/>
    <w:rsid w:val="005F7A6F"/>
    <w:rsid w:val="006000D8"/>
    <w:rsid w:val="00600163"/>
    <w:rsid w:val="0060038F"/>
    <w:rsid w:val="00601DCF"/>
    <w:rsid w:val="00602455"/>
    <w:rsid w:val="00603F1D"/>
    <w:rsid w:val="0060484E"/>
    <w:rsid w:val="00605009"/>
    <w:rsid w:val="006055C8"/>
    <w:rsid w:val="00605A21"/>
    <w:rsid w:val="00605EC5"/>
    <w:rsid w:val="0060603C"/>
    <w:rsid w:val="0061066F"/>
    <w:rsid w:val="00610936"/>
    <w:rsid w:val="00610D50"/>
    <w:rsid w:val="006110AB"/>
    <w:rsid w:val="00611429"/>
    <w:rsid w:val="00611602"/>
    <w:rsid w:val="00611F2C"/>
    <w:rsid w:val="0061210E"/>
    <w:rsid w:val="00612135"/>
    <w:rsid w:val="00612C18"/>
    <w:rsid w:val="006131C6"/>
    <w:rsid w:val="00615496"/>
    <w:rsid w:val="00616206"/>
    <w:rsid w:val="00616250"/>
    <w:rsid w:val="006167C9"/>
    <w:rsid w:val="00616DF0"/>
    <w:rsid w:val="00617251"/>
    <w:rsid w:val="00617560"/>
    <w:rsid w:val="0062101C"/>
    <w:rsid w:val="0062277F"/>
    <w:rsid w:val="0062354A"/>
    <w:rsid w:val="00623664"/>
    <w:rsid w:val="006237C6"/>
    <w:rsid w:val="00623C90"/>
    <w:rsid w:val="0062422B"/>
    <w:rsid w:val="00624690"/>
    <w:rsid w:val="00624A5E"/>
    <w:rsid w:val="0062545B"/>
    <w:rsid w:val="006255FF"/>
    <w:rsid w:val="0062593E"/>
    <w:rsid w:val="00626568"/>
    <w:rsid w:val="006265B6"/>
    <w:rsid w:val="00627332"/>
    <w:rsid w:val="00627C29"/>
    <w:rsid w:val="00630994"/>
    <w:rsid w:val="00630FA2"/>
    <w:rsid w:val="0063114E"/>
    <w:rsid w:val="00632C95"/>
    <w:rsid w:val="00634237"/>
    <w:rsid w:val="00635047"/>
    <w:rsid w:val="00635302"/>
    <w:rsid w:val="00635418"/>
    <w:rsid w:val="00635910"/>
    <w:rsid w:val="00635AE4"/>
    <w:rsid w:val="00637342"/>
    <w:rsid w:val="006375A9"/>
    <w:rsid w:val="006378D3"/>
    <w:rsid w:val="006400DB"/>
    <w:rsid w:val="00640231"/>
    <w:rsid w:val="00641332"/>
    <w:rsid w:val="0064296C"/>
    <w:rsid w:val="006429E5"/>
    <w:rsid w:val="00642DCB"/>
    <w:rsid w:val="00642DE2"/>
    <w:rsid w:val="00643052"/>
    <w:rsid w:val="00643225"/>
    <w:rsid w:val="00644324"/>
    <w:rsid w:val="006444C7"/>
    <w:rsid w:val="00644601"/>
    <w:rsid w:val="00644608"/>
    <w:rsid w:val="0064481B"/>
    <w:rsid w:val="00645CB4"/>
    <w:rsid w:val="00645F71"/>
    <w:rsid w:val="00646774"/>
    <w:rsid w:val="00647491"/>
    <w:rsid w:val="00647630"/>
    <w:rsid w:val="006478F0"/>
    <w:rsid w:val="00650C6F"/>
    <w:rsid w:val="00650F59"/>
    <w:rsid w:val="00651217"/>
    <w:rsid w:val="00651D26"/>
    <w:rsid w:val="00652B0F"/>
    <w:rsid w:val="006539AE"/>
    <w:rsid w:val="00653B67"/>
    <w:rsid w:val="0065427D"/>
    <w:rsid w:val="00654E24"/>
    <w:rsid w:val="00654FF7"/>
    <w:rsid w:val="00655724"/>
    <w:rsid w:val="00655735"/>
    <w:rsid w:val="00655E80"/>
    <w:rsid w:val="0065658D"/>
    <w:rsid w:val="00656C10"/>
    <w:rsid w:val="00656D07"/>
    <w:rsid w:val="006575C0"/>
    <w:rsid w:val="006601EC"/>
    <w:rsid w:val="00661B0D"/>
    <w:rsid w:val="00662392"/>
    <w:rsid w:val="00662BCE"/>
    <w:rsid w:val="00663005"/>
    <w:rsid w:val="006634F5"/>
    <w:rsid w:val="00664277"/>
    <w:rsid w:val="006645EB"/>
    <w:rsid w:val="00664C81"/>
    <w:rsid w:val="006655F9"/>
    <w:rsid w:val="006664AE"/>
    <w:rsid w:val="00666D44"/>
    <w:rsid w:val="00666E03"/>
    <w:rsid w:val="00666E12"/>
    <w:rsid w:val="00666EFF"/>
    <w:rsid w:val="006712DD"/>
    <w:rsid w:val="00671755"/>
    <w:rsid w:val="006720D9"/>
    <w:rsid w:val="006726AE"/>
    <w:rsid w:val="00674B0F"/>
    <w:rsid w:val="006752A9"/>
    <w:rsid w:val="006761FD"/>
    <w:rsid w:val="00676C85"/>
    <w:rsid w:val="006778A8"/>
    <w:rsid w:val="006806DE"/>
    <w:rsid w:val="00683AF0"/>
    <w:rsid w:val="00684404"/>
    <w:rsid w:val="0068479F"/>
    <w:rsid w:val="006847F9"/>
    <w:rsid w:val="00684B9F"/>
    <w:rsid w:val="00685041"/>
    <w:rsid w:val="00685C5C"/>
    <w:rsid w:val="006860AE"/>
    <w:rsid w:val="006865ED"/>
    <w:rsid w:val="006867C1"/>
    <w:rsid w:val="00691062"/>
    <w:rsid w:val="00691B99"/>
    <w:rsid w:val="006925AD"/>
    <w:rsid w:val="00692FEB"/>
    <w:rsid w:val="00694630"/>
    <w:rsid w:val="0069572E"/>
    <w:rsid w:val="006964C7"/>
    <w:rsid w:val="006968BC"/>
    <w:rsid w:val="00696920"/>
    <w:rsid w:val="006972E0"/>
    <w:rsid w:val="00697426"/>
    <w:rsid w:val="00697A2A"/>
    <w:rsid w:val="006A03A2"/>
    <w:rsid w:val="006A15C1"/>
    <w:rsid w:val="006A165B"/>
    <w:rsid w:val="006A1F16"/>
    <w:rsid w:val="006A21BC"/>
    <w:rsid w:val="006A3551"/>
    <w:rsid w:val="006A368F"/>
    <w:rsid w:val="006A3C57"/>
    <w:rsid w:val="006A58CB"/>
    <w:rsid w:val="006A5905"/>
    <w:rsid w:val="006A602F"/>
    <w:rsid w:val="006A643B"/>
    <w:rsid w:val="006A69A6"/>
    <w:rsid w:val="006A70DE"/>
    <w:rsid w:val="006A76F9"/>
    <w:rsid w:val="006A77CC"/>
    <w:rsid w:val="006A7B11"/>
    <w:rsid w:val="006A7B87"/>
    <w:rsid w:val="006A7FAD"/>
    <w:rsid w:val="006B076B"/>
    <w:rsid w:val="006B0A75"/>
    <w:rsid w:val="006B0CE6"/>
    <w:rsid w:val="006B219D"/>
    <w:rsid w:val="006B2C6B"/>
    <w:rsid w:val="006B2CC0"/>
    <w:rsid w:val="006B3982"/>
    <w:rsid w:val="006B471A"/>
    <w:rsid w:val="006B4AF4"/>
    <w:rsid w:val="006B5554"/>
    <w:rsid w:val="006B5FBD"/>
    <w:rsid w:val="006B62EC"/>
    <w:rsid w:val="006B70C8"/>
    <w:rsid w:val="006C14F9"/>
    <w:rsid w:val="006C293F"/>
    <w:rsid w:val="006C4505"/>
    <w:rsid w:val="006C498F"/>
    <w:rsid w:val="006C5D2F"/>
    <w:rsid w:val="006C5DE7"/>
    <w:rsid w:val="006C77BE"/>
    <w:rsid w:val="006C77D8"/>
    <w:rsid w:val="006D141F"/>
    <w:rsid w:val="006D1D79"/>
    <w:rsid w:val="006D27DA"/>
    <w:rsid w:val="006D47C1"/>
    <w:rsid w:val="006D5EB2"/>
    <w:rsid w:val="006D5FE0"/>
    <w:rsid w:val="006E02E6"/>
    <w:rsid w:val="006E0D68"/>
    <w:rsid w:val="006E2367"/>
    <w:rsid w:val="006E31DC"/>
    <w:rsid w:val="006E36B1"/>
    <w:rsid w:val="006E38C3"/>
    <w:rsid w:val="006E52E5"/>
    <w:rsid w:val="006E5A6F"/>
    <w:rsid w:val="006E68BC"/>
    <w:rsid w:val="006E790D"/>
    <w:rsid w:val="006F0081"/>
    <w:rsid w:val="006F05E2"/>
    <w:rsid w:val="006F0851"/>
    <w:rsid w:val="006F271B"/>
    <w:rsid w:val="006F2B07"/>
    <w:rsid w:val="006F2C2D"/>
    <w:rsid w:val="006F2FF1"/>
    <w:rsid w:val="006F4B44"/>
    <w:rsid w:val="006F6EE1"/>
    <w:rsid w:val="006F73EE"/>
    <w:rsid w:val="006F7809"/>
    <w:rsid w:val="006F7BDF"/>
    <w:rsid w:val="006F7C01"/>
    <w:rsid w:val="006F7E76"/>
    <w:rsid w:val="00700F3A"/>
    <w:rsid w:val="0070105D"/>
    <w:rsid w:val="00703334"/>
    <w:rsid w:val="00703E79"/>
    <w:rsid w:val="00703FA5"/>
    <w:rsid w:val="0070487A"/>
    <w:rsid w:val="0071072B"/>
    <w:rsid w:val="007109B4"/>
    <w:rsid w:val="00711BE4"/>
    <w:rsid w:val="00712392"/>
    <w:rsid w:val="00714287"/>
    <w:rsid w:val="0071482F"/>
    <w:rsid w:val="00714CF6"/>
    <w:rsid w:val="00715132"/>
    <w:rsid w:val="00715E92"/>
    <w:rsid w:val="00715EC8"/>
    <w:rsid w:val="00716213"/>
    <w:rsid w:val="00717469"/>
    <w:rsid w:val="00720958"/>
    <w:rsid w:val="00720AEE"/>
    <w:rsid w:val="00721530"/>
    <w:rsid w:val="007219AF"/>
    <w:rsid w:val="007229AB"/>
    <w:rsid w:val="00722B7E"/>
    <w:rsid w:val="00724209"/>
    <w:rsid w:val="007244BD"/>
    <w:rsid w:val="00724516"/>
    <w:rsid w:val="00724A44"/>
    <w:rsid w:val="00724F36"/>
    <w:rsid w:val="00724F7B"/>
    <w:rsid w:val="00725059"/>
    <w:rsid w:val="00725BDB"/>
    <w:rsid w:val="00726129"/>
    <w:rsid w:val="00726A4A"/>
    <w:rsid w:val="00726DA6"/>
    <w:rsid w:val="0072770A"/>
    <w:rsid w:val="0073007B"/>
    <w:rsid w:val="007312C5"/>
    <w:rsid w:val="007326C6"/>
    <w:rsid w:val="0073355B"/>
    <w:rsid w:val="00733A58"/>
    <w:rsid w:val="007342F3"/>
    <w:rsid w:val="007343D0"/>
    <w:rsid w:val="007352AA"/>
    <w:rsid w:val="00735723"/>
    <w:rsid w:val="00735794"/>
    <w:rsid w:val="00735BB1"/>
    <w:rsid w:val="0073644C"/>
    <w:rsid w:val="007366BA"/>
    <w:rsid w:val="00736E8D"/>
    <w:rsid w:val="00737177"/>
    <w:rsid w:val="00737940"/>
    <w:rsid w:val="00740079"/>
    <w:rsid w:val="00740685"/>
    <w:rsid w:val="00740F24"/>
    <w:rsid w:val="00741BA9"/>
    <w:rsid w:val="0074273D"/>
    <w:rsid w:val="007437E1"/>
    <w:rsid w:val="00743CD9"/>
    <w:rsid w:val="007458C1"/>
    <w:rsid w:val="0074686E"/>
    <w:rsid w:val="00747788"/>
    <w:rsid w:val="007508B2"/>
    <w:rsid w:val="007509B4"/>
    <w:rsid w:val="00751DAC"/>
    <w:rsid w:val="00752F15"/>
    <w:rsid w:val="0075322B"/>
    <w:rsid w:val="00754F22"/>
    <w:rsid w:val="00755069"/>
    <w:rsid w:val="0075545A"/>
    <w:rsid w:val="00755C7B"/>
    <w:rsid w:val="00756692"/>
    <w:rsid w:val="00757A67"/>
    <w:rsid w:val="0076041A"/>
    <w:rsid w:val="0076056A"/>
    <w:rsid w:val="0076215F"/>
    <w:rsid w:val="007626DE"/>
    <w:rsid w:val="00762972"/>
    <w:rsid w:val="00762D1E"/>
    <w:rsid w:val="00763F45"/>
    <w:rsid w:val="007642E6"/>
    <w:rsid w:val="0076482F"/>
    <w:rsid w:val="00766C79"/>
    <w:rsid w:val="00766CCC"/>
    <w:rsid w:val="007674AC"/>
    <w:rsid w:val="007675F3"/>
    <w:rsid w:val="0077000C"/>
    <w:rsid w:val="007700C7"/>
    <w:rsid w:val="0077079C"/>
    <w:rsid w:val="00771526"/>
    <w:rsid w:val="00775F5A"/>
    <w:rsid w:val="0077604D"/>
    <w:rsid w:val="0077635A"/>
    <w:rsid w:val="00776BE2"/>
    <w:rsid w:val="007775F5"/>
    <w:rsid w:val="00780773"/>
    <w:rsid w:val="0078081B"/>
    <w:rsid w:val="00780BFE"/>
    <w:rsid w:val="00781293"/>
    <w:rsid w:val="00781BF2"/>
    <w:rsid w:val="00782976"/>
    <w:rsid w:val="007839D8"/>
    <w:rsid w:val="007846AE"/>
    <w:rsid w:val="00784B44"/>
    <w:rsid w:val="00786828"/>
    <w:rsid w:val="00786919"/>
    <w:rsid w:val="00786BE1"/>
    <w:rsid w:val="00790FA6"/>
    <w:rsid w:val="00792A3C"/>
    <w:rsid w:val="00792A83"/>
    <w:rsid w:val="0079381C"/>
    <w:rsid w:val="007941B2"/>
    <w:rsid w:val="00796223"/>
    <w:rsid w:val="00796A4A"/>
    <w:rsid w:val="00796E5A"/>
    <w:rsid w:val="00796E7E"/>
    <w:rsid w:val="00797613"/>
    <w:rsid w:val="007A27A9"/>
    <w:rsid w:val="007A3996"/>
    <w:rsid w:val="007A403B"/>
    <w:rsid w:val="007A45A6"/>
    <w:rsid w:val="007A5CC6"/>
    <w:rsid w:val="007A5D4B"/>
    <w:rsid w:val="007A60DB"/>
    <w:rsid w:val="007A7CF0"/>
    <w:rsid w:val="007B0224"/>
    <w:rsid w:val="007B21A1"/>
    <w:rsid w:val="007B33DD"/>
    <w:rsid w:val="007B36CF"/>
    <w:rsid w:val="007B4B7E"/>
    <w:rsid w:val="007B4BAF"/>
    <w:rsid w:val="007B5A60"/>
    <w:rsid w:val="007C17AD"/>
    <w:rsid w:val="007C18A4"/>
    <w:rsid w:val="007C20E2"/>
    <w:rsid w:val="007C2C4D"/>
    <w:rsid w:val="007C30B2"/>
    <w:rsid w:val="007C37E1"/>
    <w:rsid w:val="007C3AD3"/>
    <w:rsid w:val="007C491E"/>
    <w:rsid w:val="007C53CA"/>
    <w:rsid w:val="007C73DC"/>
    <w:rsid w:val="007D0F40"/>
    <w:rsid w:val="007D2096"/>
    <w:rsid w:val="007D2139"/>
    <w:rsid w:val="007D3097"/>
    <w:rsid w:val="007D5323"/>
    <w:rsid w:val="007D5F7E"/>
    <w:rsid w:val="007D63CE"/>
    <w:rsid w:val="007D73F5"/>
    <w:rsid w:val="007D7F9F"/>
    <w:rsid w:val="007E05E1"/>
    <w:rsid w:val="007E0E51"/>
    <w:rsid w:val="007E11B2"/>
    <w:rsid w:val="007E145E"/>
    <w:rsid w:val="007E39FE"/>
    <w:rsid w:val="007E3B12"/>
    <w:rsid w:val="007E4413"/>
    <w:rsid w:val="007E51EE"/>
    <w:rsid w:val="007E7339"/>
    <w:rsid w:val="007E7B4C"/>
    <w:rsid w:val="007F06C1"/>
    <w:rsid w:val="007F0702"/>
    <w:rsid w:val="007F0981"/>
    <w:rsid w:val="007F0C32"/>
    <w:rsid w:val="007F1358"/>
    <w:rsid w:val="007F1788"/>
    <w:rsid w:val="007F17DF"/>
    <w:rsid w:val="007F1A8F"/>
    <w:rsid w:val="007F1CDE"/>
    <w:rsid w:val="007F1D24"/>
    <w:rsid w:val="007F2330"/>
    <w:rsid w:val="007F2F78"/>
    <w:rsid w:val="007F3D4C"/>
    <w:rsid w:val="007F404E"/>
    <w:rsid w:val="007F4F86"/>
    <w:rsid w:val="007F61E9"/>
    <w:rsid w:val="00800184"/>
    <w:rsid w:val="00800202"/>
    <w:rsid w:val="00800557"/>
    <w:rsid w:val="008029B3"/>
    <w:rsid w:val="00803C37"/>
    <w:rsid w:val="008040AA"/>
    <w:rsid w:val="008041A2"/>
    <w:rsid w:val="0080611A"/>
    <w:rsid w:val="00806F3B"/>
    <w:rsid w:val="008101AA"/>
    <w:rsid w:val="0081196F"/>
    <w:rsid w:val="008131BC"/>
    <w:rsid w:val="008132B4"/>
    <w:rsid w:val="008136D5"/>
    <w:rsid w:val="008145CD"/>
    <w:rsid w:val="00814B5F"/>
    <w:rsid w:val="00814EED"/>
    <w:rsid w:val="0081538B"/>
    <w:rsid w:val="0081606D"/>
    <w:rsid w:val="00816581"/>
    <w:rsid w:val="0081742E"/>
    <w:rsid w:val="00817A34"/>
    <w:rsid w:val="008201CB"/>
    <w:rsid w:val="00820416"/>
    <w:rsid w:val="008206FF"/>
    <w:rsid w:val="008207DA"/>
    <w:rsid w:val="00820FAC"/>
    <w:rsid w:val="008212DB"/>
    <w:rsid w:val="00822701"/>
    <w:rsid w:val="00823797"/>
    <w:rsid w:val="00823C53"/>
    <w:rsid w:val="00825EEC"/>
    <w:rsid w:val="00826FE1"/>
    <w:rsid w:val="008270E7"/>
    <w:rsid w:val="008308A9"/>
    <w:rsid w:val="00830EB9"/>
    <w:rsid w:val="00830ECA"/>
    <w:rsid w:val="00832F80"/>
    <w:rsid w:val="008337F3"/>
    <w:rsid w:val="00833B2F"/>
    <w:rsid w:val="00833B55"/>
    <w:rsid w:val="00834D76"/>
    <w:rsid w:val="00834E61"/>
    <w:rsid w:val="00836484"/>
    <w:rsid w:val="00836728"/>
    <w:rsid w:val="0083693F"/>
    <w:rsid w:val="00837130"/>
    <w:rsid w:val="00837A8C"/>
    <w:rsid w:val="00837ECD"/>
    <w:rsid w:val="00840B26"/>
    <w:rsid w:val="00841B8C"/>
    <w:rsid w:val="00842344"/>
    <w:rsid w:val="00842CC9"/>
    <w:rsid w:val="00843545"/>
    <w:rsid w:val="00843BB9"/>
    <w:rsid w:val="0084495B"/>
    <w:rsid w:val="00844EA7"/>
    <w:rsid w:val="00844FA5"/>
    <w:rsid w:val="00845081"/>
    <w:rsid w:val="00846128"/>
    <w:rsid w:val="008463C1"/>
    <w:rsid w:val="00846748"/>
    <w:rsid w:val="00846A07"/>
    <w:rsid w:val="00847444"/>
    <w:rsid w:val="00847F67"/>
    <w:rsid w:val="008500C8"/>
    <w:rsid w:val="00850799"/>
    <w:rsid w:val="008509F3"/>
    <w:rsid w:val="00850F52"/>
    <w:rsid w:val="008510B2"/>
    <w:rsid w:val="00851530"/>
    <w:rsid w:val="00851815"/>
    <w:rsid w:val="00852062"/>
    <w:rsid w:val="0085362D"/>
    <w:rsid w:val="00853F0D"/>
    <w:rsid w:val="0085407E"/>
    <w:rsid w:val="00854720"/>
    <w:rsid w:val="00855EA8"/>
    <w:rsid w:val="008562F2"/>
    <w:rsid w:val="008567D3"/>
    <w:rsid w:val="00856921"/>
    <w:rsid w:val="00857692"/>
    <w:rsid w:val="00860078"/>
    <w:rsid w:val="00860B45"/>
    <w:rsid w:val="00860D3B"/>
    <w:rsid w:val="008620A7"/>
    <w:rsid w:val="00862357"/>
    <w:rsid w:val="008643C5"/>
    <w:rsid w:val="00864580"/>
    <w:rsid w:val="00864700"/>
    <w:rsid w:val="00864744"/>
    <w:rsid w:val="00865826"/>
    <w:rsid w:val="00865FAD"/>
    <w:rsid w:val="00866386"/>
    <w:rsid w:val="008673FC"/>
    <w:rsid w:val="00870837"/>
    <w:rsid w:val="0087293B"/>
    <w:rsid w:val="00872DCC"/>
    <w:rsid w:val="008758B8"/>
    <w:rsid w:val="008760FC"/>
    <w:rsid w:val="00876AE9"/>
    <w:rsid w:val="00877009"/>
    <w:rsid w:val="00877602"/>
    <w:rsid w:val="00877EBB"/>
    <w:rsid w:val="00881278"/>
    <w:rsid w:val="008816BE"/>
    <w:rsid w:val="00881974"/>
    <w:rsid w:val="00881A12"/>
    <w:rsid w:val="00881AB5"/>
    <w:rsid w:val="00881E62"/>
    <w:rsid w:val="008828B7"/>
    <w:rsid w:val="00882A06"/>
    <w:rsid w:val="00882F5E"/>
    <w:rsid w:val="00883F03"/>
    <w:rsid w:val="00884371"/>
    <w:rsid w:val="0088439A"/>
    <w:rsid w:val="00884FF3"/>
    <w:rsid w:val="00885692"/>
    <w:rsid w:val="00886AFC"/>
    <w:rsid w:val="00887169"/>
    <w:rsid w:val="00887E27"/>
    <w:rsid w:val="00890985"/>
    <w:rsid w:val="00892072"/>
    <w:rsid w:val="008934A8"/>
    <w:rsid w:val="008938DF"/>
    <w:rsid w:val="00893F80"/>
    <w:rsid w:val="00894023"/>
    <w:rsid w:val="00895F74"/>
    <w:rsid w:val="00896809"/>
    <w:rsid w:val="00896B6F"/>
    <w:rsid w:val="00897113"/>
    <w:rsid w:val="008A05B8"/>
    <w:rsid w:val="008A0E5B"/>
    <w:rsid w:val="008A1A71"/>
    <w:rsid w:val="008A1BED"/>
    <w:rsid w:val="008A1DA6"/>
    <w:rsid w:val="008A20F2"/>
    <w:rsid w:val="008A2536"/>
    <w:rsid w:val="008A477D"/>
    <w:rsid w:val="008A5B94"/>
    <w:rsid w:val="008A6D5D"/>
    <w:rsid w:val="008A7101"/>
    <w:rsid w:val="008A7A9C"/>
    <w:rsid w:val="008A7E74"/>
    <w:rsid w:val="008B1494"/>
    <w:rsid w:val="008B386E"/>
    <w:rsid w:val="008B3C22"/>
    <w:rsid w:val="008B41EA"/>
    <w:rsid w:val="008B4255"/>
    <w:rsid w:val="008B4A2A"/>
    <w:rsid w:val="008B565D"/>
    <w:rsid w:val="008B57D5"/>
    <w:rsid w:val="008B6034"/>
    <w:rsid w:val="008B7BD5"/>
    <w:rsid w:val="008C1554"/>
    <w:rsid w:val="008C168D"/>
    <w:rsid w:val="008C19D6"/>
    <w:rsid w:val="008C2C72"/>
    <w:rsid w:val="008C368D"/>
    <w:rsid w:val="008C3CE8"/>
    <w:rsid w:val="008C41B7"/>
    <w:rsid w:val="008C4335"/>
    <w:rsid w:val="008C4AEA"/>
    <w:rsid w:val="008C4AFB"/>
    <w:rsid w:val="008C5252"/>
    <w:rsid w:val="008C7CEE"/>
    <w:rsid w:val="008D064F"/>
    <w:rsid w:val="008D0683"/>
    <w:rsid w:val="008D0F87"/>
    <w:rsid w:val="008D1598"/>
    <w:rsid w:val="008D198C"/>
    <w:rsid w:val="008D3D1C"/>
    <w:rsid w:val="008D47D5"/>
    <w:rsid w:val="008D48DC"/>
    <w:rsid w:val="008D4A9A"/>
    <w:rsid w:val="008D4E15"/>
    <w:rsid w:val="008D6288"/>
    <w:rsid w:val="008D628C"/>
    <w:rsid w:val="008D7796"/>
    <w:rsid w:val="008D7A30"/>
    <w:rsid w:val="008D7B33"/>
    <w:rsid w:val="008E049A"/>
    <w:rsid w:val="008E1D66"/>
    <w:rsid w:val="008E22BF"/>
    <w:rsid w:val="008E3F91"/>
    <w:rsid w:val="008E43B0"/>
    <w:rsid w:val="008E60B9"/>
    <w:rsid w:val="008E611C"/>
    <w:rsid w:val="008E63DA"/>
    <w:rsid w:val="008E6426"/>
    <w:rsid w:val="008F04FE"/>
    <w:rsid w:val="008F051F"/>
    <w:rsid w:val="008F0641"/>
    <w:rsid w:val="008F0697"/>
    <w:rsid w:val="008F14F9"/>
    <w:rsid w:val="008F1AAF"/>
    <w:rsid w:val="008F22A6"/>
    <w:rsid w:val="008F231B"/>
    <w:rsid w:val="008F3CE3"/>
    <w:rsid w:val="008F49E7"/>
    <w:rsid w:val="008F4E1C"/>
    <w:rsid w:val="008F5705"/>
    <w:rsid w:val="008F5ED0"/>
    <w:rsid w:val="008F5F4C"/>
    <w:rsid w:val="008F60DA"/>
    <w:rsid w:val="008F640E"/>
    <w:rsid w:val="008F6C7C"/>
    <w:rsid w:val="00900381"/>
    <w:rsid w:val="00900636"/>
    <w:rsid w:val="009014C3"/>
    <w:rsid w:val="009019E5"/>
    <w:rsid w:val="00901BBD"/>
    <w:rsid w:val="0090353A"/>
    <w:rsid w:val="009042E5"/>
    <w:rsid w:val="00905135"/>
    <w:rsid w:val="00905304"/>
    <w:rsid w:val="00906C40"/>
    <w:rsid w:val="00907243"/>
    <w:rsid w:val="009072B5"/>
    <w:rsid w:val="00907C0E"/>
    <w:rsid w:val="00907C9C"/>
    <w:rsid w:val="00910E30"/>
    <w:rsid w:val="00910FDC"/>
    <w:rsid w:val="009113E4"/>
    <w:rsid w:val="0091281F"/>
    <w:rsid w:val="009129A7"/>
    <w:rsid w:val="009129EF"/>
    <w:rsid w:val="00912CD8"/>
    <w:rsid w:val="00913A54"/>
    <w:rsid w:val="00913D37"/>
    <w:rsid w:val="00914BD1"/>
    <w:rsid w:val="00915A50"/>
    <w:rsid w:val="009169FB"/>
    <w:rsid w:val="009172D9"/>
    <w:rsid w:val="00917CA3"/>
    <w:rsid w:val="00920E7F"/>
    <w:rsid w:val="0092111F"/>
    <w:rsid w:val="0092202F"/>
    <w:rsid w:val="0092240A"/>
    <w:rsid w:val="0092274D"/>
    <w:rsid w:val="00922B73"/>
    <w:rsid w:val="00922BDC"/>
    <w:rsid w:val="009245C6"/>
    <w:rsid w:val="00924D9A"/>
    <w:rsid w:val="009267C1"/>
    <w:rsid w:val="009276B8"/>
    <w:rsid w:val="00927AEA"/>
    <w:rsid w:val="009308F4"/>
    <w:rsid w:val="009308F6"/>
    <w:rsid w:val="009310BC"/>
    <w:rsid w:val="009318F3"/>
    <w:rsid w:val="00932065"/>
    <w:rsid w:val="009323D6"/>
    <w:rsid w:val="009329C9"/>
    <w:rsid w:val="00933B7A"/>
    <w:rsid w:val="00934748"/>
    <w:rsid w:val="00935142"/>
    <w:rsid w:val="00935725"/>
    <w:rsid w:val="00936A4F"/>
    <w:rsid w:val="00937E27"/>
    <w:rsid w:val="00940681"/>
    <w:rsid w:val="009427ED"/>
    <w:rsid w:val="00942A85"/>
    <w:rsid w:val="00943533"/>
    <w:rsid w:val="00945A50"/>
    <w:rsid w:val="00946290"/>
    <w:rsid w:val="009465C4"/>
    <w:rsid w:val="009466DE"/>
    <w:rsid w:val="00946E9B"/>
    <w:rsid w:val="00950BF8"/>
    <w:rsid w:val="00952E14"/>
    <w:rsid w:val="00953114"/>
    <w:rsid w:val="00953A33"/>
    <w:rsid w:val="00954D6D"/>
    <w:rsid w:val="0095502A"/>
    <w:rsid w:val="0095571B"/>
    <w:rsid w:val="0095584E"/>
    <w:rsid w:val="00955B12"/>
    <w:rsid w:val="00956101"/>
    <w:rsid w:val="00962C5D"/>
    <w:rsid w:val="00963D11"/>
    <w:rsid w:val="00964790"/>
    <w:rsid w:val="0096558C"/>
    <w:rsid w:val="00966096"/>
    <w:rsid w:val="00966441"/>
    <w:rsid w:val="009665F8"/>
    <w:rsid w:val="00966BA5"/>
    <w:rsid w:val="0097083A"/>
    <w:rsid w:val="00971A63"/>
    <w:rsid w:val="00971BF7"/>
    <w:rsid w:val="00972E99"/>
    <w:rsid w:val="00973869"/>
    <w:rsid w:val="00973C4A"/>
    <w:rsid w:val="00973FE5"/>
    <w:rsid w:val="00974384"/>
    <w:rsid w:val="00976E7D"/>
    <w:rsid w:val="0098063E"/>
    <w:rsid w:val="00980D66"/>
    <w:rsid w:val="00981663"/>
    <w:rsid w:val="00981B16"/>
    <w:rsid w:val="00982310"/>
    <w:rsid w:val="009837D3"/>
    <w:rsid w:val="009849B5"/>
    <w:rsid w:val="00985096"/>
    <w:rsid w:val="00985229"/>
    <w:rsid w:val="009862EC"/>
    <w:rsid w:val="00986576"/>
    <w:rsid w:val="00986B5A"/>
    <w:rsid w:val="009875B8"/>
    <w:rsid w:val="00987963"/>
    <w:rsid w:val="00987CD8"/>
    <w:rsid w:val="0099038F"/>
    <w:rsid w:val="00990991"/>
    <w:rsid w:val="009913EB"/>
    <w:rsid w:val="00991992"/>
    <w:rsid w:val="00992E3E"/>
    <w:rsid w:val="0099380E"/>
    <w:rsid w:val="0099413A"/>
    <w:rsid w:val="0099662C"/>
    <w:rsid w:val="00996856"/>
    <w:rsid w:val="0099706A"/>
    <w:rsid w:val="009A1394"/>
    <w:rsid w:val="009A2072"/>
    <w:rsid w:val="009A26CB"/>
    <w:rsid w:val="009A2AC6"/>
    <w:rsid w:val="009A3431"/>
    <w:rsid w:val="009A52FD"/>
    <w:rsid w:val="009A67BA"/>
    <w:rsid w:val="009A7530"/>
    <w:rsid w:val="009B084F"/>
    <w:rsid w:val="009B0EB1"/>
    <w:rsid w:val="009B1960"/>
    <w:rsid w:val="009B3D10"/>
    <w:rsid w:val="009B3DAE"/>
    <w:rsid w:val="009B4014"/>
    <w:rsid w:val="009B5C28"/>
    <w:rsid w:val="009B7A81"/>
    <w:rsid w:val="009C005F"/>
    <w:rsid w:val="009C201B"/>
    <w:rsid w:val="009C299B"/>
    <w:rsid w:val="009C2BCC"/>
    <w:rsid w:val="009C5106"/>
    <w:rsid w:val="009C69F0"/>
    <w:rsid w:val="009C709B"/>
    <w:rsid w:val="009C76B6"/>
    <w:rsid w:val="009C7983"/>
    <w:rsid w:val="009C7FF0"/>
    <w:rsid w:val="009D05B1"/>
    <w:rsid w:val="009D1037"/>
    <w:rsid w:val="009D14E1"/>
    <w:rsid w:val="009D1E9C"/>
    <w:rsid w:val="009D2859"/>
    <w:rsid w:val="009D2A9E"/>
    <w:rsid w:val="009D2B7B"/>
    <w:rsid w:val="009D2D03"/>
    <w:rsid w:val="009D2EED"/>
    <w:rsid w:val="009D398B"/>
    <w:rsid w:val="009D407E"/>
    <w:rsid w:val="009D501F"/>
    <w:rsid w:val="009D73B9"/>
    <w:rsid w:val="009E033D"/>
    <w:rsid w:val="009E07E4"/>
    <w:rsid w:val="009E1648"/>
    <w:rsid w:val="009E274F"/>
    <w:rsid w:val="009E2F47"/>
    <w:rsid w:val="009E4CA3"/>
    <w:rsid w:val="009E678F"/>
    <w:rsid w:val="009E6E66"/>
    <w:rsid w:val="009E706C"/>
    <w:rsid w:val="009E70BC"/>
    <w:rsid w:val="009E74F5"/>
    <w:rsid w:val="009F06E6"/>
    <w:rsid w:val="009F108D"/>
    <w:rsid w:val="009F15AC"/>
    <w:rsid w:val="009F233B"/>
    <w:rsid w:val="009F2367"/>
    <w:rsid w:val="009F2C42"/>
    <w:rsid w:val="009F43FF"/>
    <w:rsid w:val="009F494E"/>
    <w:rsid w:val="009F4D71"/>
    <w:rsid w:val="009F539A"/>
    <w:rsid w:val="009F5571"/>
    <w:rsid w:val="009F67DF"/>
    <w:rsid w:val="009F7EF6"/>
    <w:rsid w:val="00A005FD"/>
    <w:rsid w:val="00A00CE6"/>
    <w:rsid w:val="00A00E82"/>
    <w:rsid w:val="00A0142C"/>
    <w:rsid w:val="00A018BA"/>
    <w:rsid w:val="00A0212E"/>
    <w:rsid w:val="00A024B5"/>
    <w:rsid w:val="00A037BA"/>
    <w:rsid w:val="00A04808"/>
    <w:rsid w:val="00A05E28"/>
    <w:rsid w:val="00A0644C"/>
    <w:rsid w:val="00A10293"/>
    <w:rsid w:val="00A10C88"/>
    <w:rsid w:val="00A1130F"/>
    <w:rsid w:val="00A14494"/>
    <w:rsid w:val="00A1793D"/>
    <w:rsid w:val="00A179D0"/>
    <w:rsid w:val="00A17C88"/>
    <w:rsid w:val="00A20780"/>
    <w:rsid w:val="00A21184"/>
    <w:rsid w:val="00A21B8C"/>
    <w:rsid w:val="00A21CAC"/>
    <w:rsid w:val="00A21CD0"/>
    <w:rsid w:val="00A22953"/>
    <w:rsid w:val="00A242A5"/>
    <w:rsid w:val="00A24699"/>
    <w:rsid w:val="00A247CB"/>
    <w:rsid w:val="00A24822"/>
    <w:rsid w:val="00A25E84"/>
    <w:rsid w:val="00A25F92"/>
    <w:rsid w:val="00A26D1D"/>
    <w:rsid w:val="00A274A7"/>
    <w:rsid w:val="00A27D98"/>
    <w:rsid w:val="00A313D0"/>
    <w:rsid w:val="00A3146B"/>
    <w:rsid w:val="00A3199B"/>
    <w:rsid w:val="00A31A92"/>
    <w:rsid w:val="00A3209C"/>
    <w:rsid w:val="00A3218B"/>
    <w:rsid w:val="00A3294B"/>
    <w:rsid w:val="00A32D38"/>
    <w:rsid w:val="00A34348"/>
    <w:rsid w:val="00A35E76"/>
    <w:rsid w:val="00A36CFE"/>
    <w:rsid w:val="00A375EA"/>
    <w:rsid w:val="00A4054C"/>
    <w:rsid w:val="00A41123"/>
    <w:rsid w:val="00A41438"/>
    <w:rsid w:val="00A41949"/>
    <w:rsid w:val="00A436DC"/>
    <w:rsid w:val="00A44EAE"/>
    <w:rsid w:val="00A4519A"/>
    <w:rsid w:val="00A46F6F"/>
    <w:rsid w:val="00A47B03"/>
    <w:rsid w:val="00A51347"/>
    <w:rsid w:val="00A51548"/>
    <w:rsid w:val="00A5398E"/>
    <w:rsid w:val="00A542EF"/>
    <w:rsid w:val="00A55012"/>
    <w:rsid w:val="00A555C4"/>
    <w:rsid w:val="00A5582F"/>
    <w:rsid w:val="00A56E16"/>
    <w:rsid w:val="00A57872"/>
    <w:rsid w:val="00A60A10"/>
    <w:rsid w:val="00A612E9"/>
    <w:rsid w:val="00A61608"/>
    <w:rsid w:val="00A61930"/>
    <w:rsid w:val="00A61F0E"/>
    <w:rsid w:val="00A65E8D"/>
    <w:rsid w:val="00A66301"/>
    <w:rsid w:val="00A66486"/>
    <w:rsid w:val="00A6662B"/>
    <w:rsid w:val="00A67838"/>
    <w:rsid w:val="00A7066A"/>
    <w:rsid w:val="00A7118A"/>
    <w:rsid w:val="00A71378"/>
    <w:rsid w:val="00A7166D"/>
    <w:rsid w:val="00A72652"/>
    <w:rsid w:val="00A73364"/>
    <w:rsid w:val="00A75B0F"/>
    <w:rsid w:val="00A760CB"/>
    <w:rsid w:val="00A8109C"/>
    <w:rsid w:val="00A81322"/>
    <w:rsid w:val="00A817C9"/>
    <w:rsid w:val="00A82829"/>
    <w:rsid w:val="00A834A2"/>
    <w:rsid w:val="00A83530"/>
    <w:rsid w:val="00A844D6"/>
    <w:rsid w:val="00A8497A"/>
    <w:rsid w:val="00A84B39"/>
    <w:rsid w:val="00A852AE"/>
    <w:rsid w:val="00A8532B"/>
    <w:rsid w:val="00A86C62"/>
    <w:rsid w:val="00A8705F"/>
    <w:rsid w:val="00A87FED"/>
    <w:rsid w:val="00A91B09"/>
    <w:rsid w:val="00A92085"/>
    <w:rsid w:val="00A922D3"/>
    <w:rsid w:val="00A93D1A"/>
    <w:rsid w:val="00A93DAF"/>
    <w:rsid w:val="00A94FBF"/>
    <w:rsid w:val="00A95234"/>
    <w:rsid w:val="00A978E9"/>
    <w:rsid w:val="00A97A00"/>
    <w:rsid w:val="00A97EAC"/>
    <w:rsid w:val="00AA0CA4"/>
    <w:rsid w:val="00AA198A"/>
    <w:rsid w:val="00AA1DB1"/>
    <w:rsid w:val="00AA1DC1"/>
    <w:rsid w:val="00AA2819"/>
    <w:rsid w:val="00AA3A85"/>
    <w:rsid w:val="00AA3DFD"/>
    <w:rsid w:val="00AA4E5D"/>
    <w:rsid w:val="00AA587C"/>
    <w:rsid w:val="00AA5EAD"/>
    <w:rsid w:val="00AA5F48"/>
    <w:rsid w:val="00AA6889"/>
    <w:rsid w:val="00AA7F81"/>
    <w:rsid w:val="00AB0C56"/>
    <w:rsid w:val="00AB105C"/>
    <w:rsid w:val="00AB1AE5"/>
    <w:rsid w:val="00AB1D52"/>
    <w:rsid w:val="00AB1EFC"/>
    <w:rsid w:val="00AB1FFE"/>
    <w:rsid w:val="00AB377E"/>
    <w:rsid w:val="00AB3D7E"/>
    <w:rsid w:val="00AB3D96"/>
    <w:rsid w:val="00AB4E74"/>
    <w:rsid w:val="00AB5807"/>
    <w:rsid w:val="00AB59F5"/>
    <w:rsid w:val="00AB5B80"/>
    <w:rsid w:val="00AB5F8D"/>
    <w:rsid w:val="00AB68CE"/>
    <w:rsid w:val="00AB69B6"/>
    <w:rsid w:val="00AB7516"/>
    <w:rsid w:val="00AC0692"/>
    <w:rsid w:val="00AC1752"/>
    <w:rsid w:val="00AC1814"/>
    <w:rsid w:val="00AC225A"/>
    <w:rsid w:val="00AC28A8"/>
    <w:rsid w:val="00AC3E11"/>
    <w:rsid w:val="00AC3F30"/>
    <w:rsid w:val="00AC5E58"/>
    <w:rsid w:val="00AC659E"/>
    <w:rsid w:val="00AC6E34"/>
    <w:rsid w:val="00AC6EB6"/>
    <w:rsid w:val="00AC7EC0"/>
    <w:rsid w:val="00AC7F67"/>
    <w:rsid w:val="00AD010A"/>
    <w:rsid w:val="00AD014B"/>
    <w:rsid w:val="00AD0640"/>
    <w:rsid w:val="00AD27A6"/>
    <w:rsid w:val="00AD3495"/>
    <w:rsid w:val="00AD6218"/>
    <w:rsid w:val="00AD6DB9"/>
    <w:rsid w:val="00AD6E5F"/>
    <w:rsid w:val="00AD7C7E"/>
    <w:rsid w:val="00AD7CD0"/>
    <w:rsid w:val="00AE08C3"/>
    <w:rsid w:val="00AE0F46"/>
    <w:rsid w:val="00AE1056"/>
    <w:rsid w:val="00AE22E0"/>
    <w:rsid w:val="00AE236F"/>
    <w:rsid w:val="00AE2453"/>
    <w:rsid w:val="00AE25A3"/>
    <w:rsid w:val="00AE3A26"/>
    <w:rsid w:val="00AE6009"/>
    <w:rsid w:val="00AE70CD"/>
    <w:rsid w:val="00AF0796"/>
    <w:rsid w:val="00AF19C3"/>
    <w:rsid w:val="00AF3697"/>
    <w:rsid w:val="00AF5304"/>
    <w:rsid w:val="00AF5B39"/>
    <w:rsid w:val="00AF7CB9"/>
    <w:rsid w:val="00AF7DF7"/>
    <w:rsid w:val="00B00338"/>
    <w:rsid w:val="00B00AAB"/>
    <w:rsid w:val="00B030E0"/>
    <w:rsid w:val="00B031A3"/>
    <w:rsid w:val="00B03334"/>
    <w:rsid w:val="00B040DD"/>
    <w:rsid w:val="00B06D64"/>
    <w:rsid w:val="00B0729D"/>
    <w:rsid w:val="00B10D55"/>
    <w:rsid w:val="00B122BD"/>
    <w:rsid w:val="00B1273E"/>
    <w:rsid w:val="00B13931"/>
    <w:rsid w:val="00B13DD2"/>
    <w:rsid w:val="00B141DC"/>
    <w:rsid w:val="00B171C1"/>
    <w:rsid w:val="00B173CB"/>
    <w:rsid w:val="00B17F63"/>
    <w:rsid w:val="00B20067"/>
    <w:rsid w:val="00B20CE7"/>
    <w:rsid w:val="00B22383"/>
    <w:rsid w:val="00B23227"/>
    <w:rsid w:val="00B238A8"/>
    <w:rsid w:val="00B241E9"/>
    <w:rsid w:val="00B2454F"/>
    <w:rsid w:val="00B25160"/>
    <w:rsid w:val="00B25EF4"/>
    <w:rsid w:val="00B263BA"/>
    <w:rsid w:val="00B264A3"/>
    <w:rsid w:val="00B26E8E"/>
    <w:rsid w:val="00B276A1"/>
    <w:rsid w:val="00B2791B"/>
    <w:rsid w:val="00B30819"/>
    <w:rsid w:val="00B314A4"/>
    <w:rsid w:val="00B318E2"/>
    <w:rsid w:val="00B31E3D"/>
    <w:rsid w:val="00B32887"/>
    <w:rsid w:val="00B332EC"/>
    <w:rsid w:val="00B34C5C"/>
    <w:rsid w:val="00B351D7"/>
    <w:rsid w:val="00B35302"/>
    <w:rsid w:val="00B353C0"/>
    <w:rsid w:val="00B35F5F"/>
    <w:rsid w:val="00B36EFC"/>
    <w:rsid w:val="00B40B17"/>
    <w:rsid w:val="00B4403D"/>
    <w:rsid w:val="00B44669"/>
    <w:rsid w:val="00B4480D"/>
    <w:rsid w:val="00B44CDD"/>
    <w:rsid w:val="00B458AB"/>
    <w:rsid w:val="00B46456"/>
    <w:rsid w:val="00B468E2"/>
    <w:rsid w:val="00B500EB"/>
    <w:rsid w:val="00B51CD3"/>
    <w:rsid w:val="00B52695"/>
    <w:rsid w:val="00B53960"/>
    <w:rsid w:val="00B53D20"/>
    <w:rsid w:val="00B54926"/>
    <w:rsid w:val="00B55407"/>
    <w:rsid w:val="00B55E86"/>
    <w:rsid w:val="00B564FA"/>
    <w:rsid w:val="00B57D57"/>
    <w:rsid w:val="00B613C9"/>
    <w:rsid w:val="00B620EE"/>
    <w:rsid w:val="00B6214F"/>
    <w:rsid w:val="00B621E8"/>
    <w:rsid w:val="00B6357A"/>
    <w:rsid w:val="00B63B5D"/>
    <w:rsid w:val="00B645D1"/>
    <w:rsid w:val="00B663CB"/>
    <w:rsid w:val="00B709B7"/>
    <w:rsid w:val="00B70C70"/>
    <w:rsid w:val="00B711A3"/>
    <w:rsid w:val="00B7194B"/>
    <w:rsid w:val="00B71C2E"/>
    <w:rsid w:val="00B73236"/>
    <w:rsid w:val="00B7335B"/>
    <w:rsid w:val="00B73BF6"/>
    <w:rsid w:val="00B73F80"/>
    <w:rsid w:val="00B7582C"/>
    <w:rsid w:val="00B75AED"/>
    <w:rsid w:val="00B75BD3"/>
    <w:rsid w:val="00B7639A"/>
    <w:rsid w:val="00B764F2"/>
    <w:rsid w:val="00B76636"/>
    <w:rsid w:val="00B76B92"/>
    <w:rsid w:val="00B76F5C"/>
    <w:rsid w:val="00B76FC2"/>
    <w:rsid w:val="00B77302"/>
    <w:rsid w:val="00B77A7E"/>
    <w:rsid w:val="00B81F16"/>
    <w:rsid w:val="00B82590"/>
    <w:rsid w:val="00B82C42"/>
    <w:rsid w:val="00B82D1E"/>
    <w:rsid w:val="00B83EC0"/>
    <w:rsid w:val="00B85817"/>
    <w:rsid w:val="00B8786B"/>
    <w:rsid w:val="00B902C8"/>
    <w:rsid w:val="00B9066E"/>
    <w:rsid w:val="00B90B08"/>
    <w:rsid w:val="00B91830"/>
    <w:rsid w:val="00B91E9E"/>
    <w:rsid w:val="00B921CF"/>
    <w:rsid w:val="00B9294D"/>
    <w:rsid w:val="00B933EB"/>
    <w:rsid w:val="00B9424B"/>
    <w:rsid w:val="00B948E4"/>
    <w:rsid w:val="00B94E5C"/>
    <w:rsid w:val="00B9547F"/>
    <w:rsid w:val="00B95633"/>
    <w:rsid w:val="00B9596D"/>
    <w:rsid w:val="00B9608F"/>
    <w:rsid w:val="00B96293"/>
    <w:rsid w:val="00B96F22"/>
    <w:rsid w:val="00B97967"/>
    <w:rsid w:val="00BA0FB0"/>
    <w:rsid w:val="00BA2353"/>
    <w:rsid w:val="00BA37DC"/>
    <w:rsid w:val="00BA40BC"/>
    <w:rsid w:val="00BA4578"/>
    <w:rsid w:val="00BA4921"/>
    <w:rsid w:val="00BA4AED"/>
    <w:rsid w:val="00BA4D4D"/>
    <w:rsid w:val="00BA4E5A"/>
    <w:rsid w:val="00BA5118"/>
    <w:rsid w:val="00BA5548"/>
    <w:rsid w:val="00BA594A"/>
    <w:rsid w:val="00BA64FA"/>
    <w:rsid w:val="00BA667F"/>
    <w:rsid w:val="00BA6F22"/>
    <w:rsid w:val="00BB0870"/>
    <w:rsid w:val="00BB1146"/>
    <w:rsid w:val="00BB12E3"/>
    <w:rsid w:val="00BB1582"/>
    <w:rsid w:val="00BB2BD6"/>
    <w:rsid w:val="00BB53F8"/>
    <w:rsid w:val="00BB6334"/>
    <w:rsid w:val="00BB6728"/>
    <w:rsid w:val="00BB6DA1"/>
    <w:rsid w:val="00BB7CF2"/>
    <w:rsid w:val="00BB7EFD"/>
    <w:rsid w:val="00BC038B"/>
    <w:rsid w:val="00BC162D"/>
    <w:rsid w:val="00BC1BFD"/>
    <w:rsid w:val="00BC1E38"/>
    <w:rsid w:val="00BC3CA2"/>
    <w:rsid w:val="00BC4653"/>
    <w:rsid w:val="00BC4EA4"/>
    <w:rsid w:val="00BC5269"/>
    <w:rsid w:val="00BC5736"/>
    <w:rsid w:val="00BC6AEE"/>
    <w:rsid w:val="00BD0864"/>
    <w:rsid w:val="00BD0B8B"/>
    <w:rsid w:val="00BD0E1A"/>
    <w:rsid w:val="00BD1415"/>
    <w:rsid w:val="00BD1A83"/>
    <w:rsid w:val="00BD1C07"/>
    <w:rsid w:val="00BD236A"/>
    <w:rsid w:val="00BD27FC"/>
    <w:rsid w:val="00BD3046"/>
    <w:rsid w:val="00BD348D"/>
    <w:rsid w:val="00BD380D"/>
    <w:rsid w:val="00BD54D2"/>
    <w:rsid w:val="00BD5F6F"/>
    <w:rsid w:val="00BD72E4"/>
    <w:rsid w:val="00BE023E"/>
    <w:rsid w:val="00BE04D7"/>
    <w:rsid w:val="00BE32AB"/>
    <w:rsid w:val="00BE39F6"/>
    <w:rsid w:val="00BE4849"/>
    <w:rsid w:val="00BE5BBD"/>
    <w:rsid w:val="00BE600C"/>
    <w:rsid w:val="00BE64F0"/>
    <w:rsid w:val="00BF04C8"/>
    <w:rsid w:val="00BF0EDC"/>
    <w:rsid w:val="00BF14E7"/>
    <w:rsid w:val="00BF1586"/>
    <w:rsid w:val="00BF1F67"/>
    <w:rsid w:val="00BF2718"/>
    <w:rsid w:val="00BF3162"/>
    <w:rsid w:val="00BF38B0"/>
    <w:rsid w:val="00BF6D64"/>
    <w:rsid w:val="00BF7093"/>
    <w:rsid w:val="00BF73CB"/>
    <w:rsid w:val="00C00159"/>
    <w:rsid w:val="00C00461"/>
    <w:rsid w:val="00C006C7"/>
    <w:rsid w:val="00C017FC"/>
    <w:rsid w:val="00C0221F"/>
    <w:rsid w:val="00C02C98"/>
    <w:rsid w:val="00C03DB2"/>
    <w:rsid w:val="00C044A8"/>
    <w:rsid w:val="00C047E8"/>
    <w:rsid w:val="00C057D5"/>
    <w:rsid w:val="00C05B82"/>
    <w:rsid w:val="00C06161"/>
    <w:rsid w:val="00C06237"/>
    <w:rsid w:val="00C07FE5"/>
    <w:rsid w:val="00C10357"/>
    <w:rsid w:val="00C10419"/>
    <w:rsid w:val="00C10CF0"/>
    <w:rsid w:val="00C10D83"/>
    <w:rsid w:val="00C11428"/>
    <w:rsid w:val="00C11946"/>
    <w:rsid w:val="00C11B80"/>
    <w:rsid w:val="00C13E72"/>
    <w:rsid w:val="00C140EC"/>
    <w:rsid w:val="00C15231"/>
    <w:rsid w:val="00C15788"/>
    <w:rsid w:val="00C174ED"/>
    <w:rsid w:val="00C20225"/>
    <w:rsid w:val="00C206D2"/>
    <w:rsid w:val="00C213A9"/>
    <w:rsid w:val="00C21D56"/>
    <w:rsid w:val="00C22FD4"/>
    <w:rsid w:val="00C2331A"/>
    <w:rsid w:val="00C2345F"/>
    <w:rsid w:val="00C238DF"/>
    <w:rsid w:val="00C23F03"/>
    <w:rsid w:val="00C24512"/>
    <w:rsid w:val="00C25071"/>
    <w:rsid w:val="00C250B5"/>
    <w:rsid w:val="00C259B1"/>
    <w:rsid w:val="00C25D36"/>
    <w:rsid w:val="00C26741"/>
    <w:rsid w:val="00C273C1"/>
    <w:rsid w:val="00C27A57"/>
    <w:rsid w:val="00C27C71"/>
    <w:rsid w:val="00C27D1A"/>
    <w:rsid w:val="00C30522"/>
    <w:rsid w:val="00C307EA"/>
    <w:rsid w:val="00C30CE4"/>
    <w:rsid w:val="00C31144"/>
    <w:rsid w:val="00C31E51"/>
    <w:rsid w:val="00C31F3E"/>
    <w:rsid w:val="00C321AB"/>
    <w:rsid w:val="00C3476E"/>
    <w:rsid w:val="00C351F6"/>
    <w:rsid w:val="00C35653"/>
    <w:rsid w:val="00C36571"/>
    <w:rsid w:val="00C369B9"/>
    <w:rsid w:val="00C36EFC"/>
    <w:rsid w:val="00C3790F"/>
    <w:rsid w:val="00C42462"/>
    <w:rsid w:val="00C425B2"/>
    <w:rsid w:val="00C42741"/>
    <w:rsid w:val="00C42ACC"/>
    <w:rsid w:val="00C44AB9"/>
    <w:rsid w:val="00C44AD3"/>
    <w:rsid w:val="00C44D91"/>
    <w:rsid w:val="00C46840"/>
    <w:rsid w:val="00C47012"/>
    <w:rsid w:val="00C471F2"/>
    <w:rsid w:val="00C519FB"/>
    <w:rsid w:val="00C52222"/>
    <w:rsid w:val="00C531CD"/>
    <w:rsid w:val="00C54618"/>
    <w:rsid w:val="00C54F90"/>
    <w:rsid w:val="00C55A16"/>
    <w:rsid w:val="00C55B31"/>
    <w:rsid w:val="00C56AD3"/>
    <w:rsid w:val="00C577FF"/>
    <w:rsid w:val="00C601D8"/>
    <w:rsid w:val="00C60620"/>
    <w:rsid w:val="00C610D7"/>
    <w:rsid w:val="00C61BFF"/>
    <w:rsid w:val="00C630AD"/>
    <w:rsid w:val="00C6552E"/>
    <w:rsid w:val="00C65807"/>
    <w:rsid w:val="00C65C4F"/>
    <w:rsid w:val="00C66190"/>
    <w:rsid w:val="00C66985"/>
    <w:rsid w:val="00C6752C"/>
    <w:rsid w:val="00C67F7F"/>
    <w:rsid w:val="00C71011"/>
    <w:rsid w:val="00C71820"/>
    <w:rsid w:val="00C72CC9"/>
    <w:rsid w:val="00C731CC"/>
    <w:rsid w:val="00C73B1B"/>
    <w:rsid w:val="00C74304"/>
    <w:rsid w:val="00C746CC"/>
    <w:rsid w:val="00C764B0"/>
    <w:rsid w:val="00C77052"/>
    <w:rsid w:val="00C77366"/>
    <w:rsid w:val="00C82FC7"/>
    <w:rsid w:val="00C834AD"/>
    <w:rsid w:val="00C83DBF"/>
    <w:rsid w:val="00C84E1F"/>
    <w:rsid w:val="00C85469"/>
    <w:rsid w:val="00C8582B"/>
    <w:rsid w:val="00C859C2"/>
    <w:rsid w:val="00C85D96"/>
    <w:rsid w:val="00C876A1"/>
    <w:rsid w:val="00C87EFE"/>
    <w:rsid w:val="00C90FBF"/>
    <w:rsid w:val="00C90FE7"/>
    <w:rsid w:val="00C92275"/>
    <w:rsid w:val="00C92561"/>
    <w:rsid w:val="00C932C0"/>
    <w:rsid w:val="00C94F1E"/>
    <w:rsid w:val="00C95B3B"/>
    <w:rsid w:val="00C96904"/>
    <w:rsid w:val="00C978AD"/>
    <w:rsid w:val="00CA0F99"/>
    <w:rsid w:val="00CA249B"/>
    <w:rsid w:val="00CA2554"/>
    <w:rsid w:val="00CA31F4"/>
    <w:rsid w:val="00CA4043"/>
    <w:rsid w:val="00CA4FEE"/>
    <w:rsid w:val="00CA5851"/>
    <w:rsid w:val="00CA5C19"/>
    <w:rsid w:val="00CA761B"/>
    <w:rsid w:val="00CB042B"/>
    <w:rsid w:val="00CB0463"/>
    <w:rsid w:val="00CB0B9F"/>
    <w:rsid w:val="00CB0D75"/>
    <w:rsid w:val="00CB0DA1"/>
    <w:rsid w:val="00CB11AF"/>
    <w:rsid w:val="00CB1865"/>
    <w:rsid w:val="00CB1E10"/>
    <w:rsid w:val="00CB317F"/>
    <w:rsid w:val="00CB32B9"/>
    <w:rsid w:val="00CB3B5D"/>
    <w:rsid w:val="00CB3EA0"/>
    <w:rsid w:val="00CB3F09"/>
    <w:rsid w:val="00CB5F0B"/>
    <w:rsid w:val="00CB63A3"/>
    <w:rsid w:val="00CB63C8"/>
    <w:rsid w:val="00CB66CB"/>
    <w:rsid w:val="00CC12A9"/>
    <w:rsid w:val="00CC18E4"/>
    <w:rsid w:val="00CC2F99"/>
    <w:rsid w:val="00CC3D05"/>
    <w:rsid w:val="00CC6718"/>
    <w:rsid w:val="00CC67AC"/>
    <w:rsid w:val="00CC6852"/>
    <w:rsid w:val="00CC7219"/>
    <w:rsid w:val="00CD087E"/>
    <w:rsid w:val="00CD1CCB"/>
    <w:rsid w:val="00CD216D"/>
    <w:rsid w:val="00CD23E3"/>
    <w:rsid w:val="00CD2CAD"/>
    <w:rsid w:val="00CD3F85"/>
    <w:rsid w:val="00CD4EF2"/>
    <w:rsid w:val="00CD685A"/>
    <w:rsid w:val="00CD7107"/>
    <w:rsid w:val="00CD7246"/>
    <w:rsid w:val="00CD7278"/>
    <w:rsid w:val="00CD7783"/>
    <w:rsid w:val="00CD7ED2"/>
    <w:rsid w:val="00CE002D"/>
    <w:rsid w:val="00CE096B"/>
    <w:rsid w:val="00CE0FD6"/>
    <w:rsid w:val="00CE21BF"/>
    <w:rsid w:val="00CE2859"/>
    <w:rsid w:val="00CE2E22"/>
    <w:rsid w:val="00CE394D"/>
    <w:rsid w:val="00CE476C"/>
    <w:rsid w:val="00CE47F7"/>
    <w:rsid w:val="00CE515B"/>
    <w:rsid w:val="00CE62C7"/>
    <w:rsid w:val="00CE7F75"/>
    <w:rsid w:val="00CF04FE"/>
    <w:rsid w:val="00CF0A0D"/>
    <w:rsid w:val="00CF10F1"/>
    <w:rsid w:val="00CF1800"/>
    <w:rsid w:val="00CF1CDF"/>
    <w:rsid w:val="00CF2370"/>
    <w:rsid w:val="00CF2D09"/>
    <w:rsid w:val="00CF632D"/>
    <w:rsid w:val="00CF66AF"/>
    <w:rsid w:val="00CF6B26"/>
    <w:rsid w:val="00CF6C63"/>
    <w:rsid w:val="00CF76BD"/>
    <w:rsid w:val="00CF7DD0"/>
    <w:rsid w:val="00D0102F"/>
    <w:rsid w:val="00D01647"/>
    <w:rsid w:val="00D019F8"/>
    <w:rsid w:val="00D03DCC"/>
    <w:rsid w:val="00D03EED"/>
    <w:rsid w:val="00D05E70"/>
    <w:rsid w:val="00D06694"/>
    <w:rsid w:val="00D06EBC"/>
    <w:rsid w:val="00D072D1"/>
    <w:rsid w:val="00D07788"/>
    <w:rsid w:val="00D116B2"/>
    <w:rsid w:val="00D118AC"/>
    <w:rsid w:val="00D12F93"/>
    <w:rsid w:val="00D1353E"/>
    <w:rsid w:val="00D13791"/>
    <w:rsid w:val="00D1399F"/>
    <w:rsid w:val="00D13F3D"/>
    <w:rsid w:val="00D17680"/>
    <w:rsid w:val="00D1799B"/>
    <w:rsid w:val="00D2155C"/>
    <w:rsid w:val="00D21564"/>
    <w:rsid w:val="00D2216D"/>
    <w:rsid w:val="00D22CAB"/>
    <w:rsid w:val="00D259C9"/>
    <w:rsid w:val="00D25F26"/>
    <w:rsid w:val="00D26895"/>
    <w:rsid w:val="00D268BA"/>
    <w:rsid w:val="00D30461"/>
    <w:rsid w:val="00D304F6"/>
    <w:rsid w:val="00D30D0F"/>
    <w:rsid w:val="00D30FF0"/>
    <w:rsid w:val="00D31048"/>
    <w:rsid w:val="00D313C2"/>
    <w:rsid w:val="00D31A24"/>
    <w:rsid w:val="00D326D6"/>
    <w:rsid w:val="00D332BC"/>
    <w:rsid w:val="00D33BE7"/>
    <w:rsid w:val="00D3486A"/>
    <w:rsid w:val="00D36765"/>
    <w:rsid w:val="00D36A41"/>
    <w:rsid w:val="00D3754F"/>
    <w:rsid w:val="00D378DB"/>
    <w:rsid w:val="00D37AD4"/>
    <w:rsid w:val="00D408A5"/>
    <w:rsid w:val="00D41A06"/>
    <w:rsid w:val="00D41C1B"/>
    <w:rsid w:val="00D42145"/>
    <w:rsid w:val="00D424EC"/>
    <w:rsid w:val="00D43803"/>
    <w:rsid w:val="00D44E31"/>
    <w:rsid w:val="00D46F55"/>
    <w:rsid w:val="00D47852"/>
    <w:rsid w:val="00D51008"/>
    <w:rsid w:val="00D514BE"/>
    <w:rsid w:val="00D51AB7"/>
    <w:rsid w:val="00D51CF6"/>
    <w:rsid w:val="00D53974"/>
    <w:rsid w:val="00D547E2"/>
    <w:rsid w:val="00D549D0"/>
    <w:rsid w:val="00D55008"/>
    <w:rsid w:val="00D55C54"/>
    <w:rsid w:val="00D55D95"/>
    <w:rsid w:val="00D568E0"/>
    <w:rsid w:val="00D56ABD"/>
    <w:rsid w:val="00D571AD"/>
    <w:rsid w:val="00D572C0"/>
    <w:rsid w:val="00D601EB"/>
    <w:rsid w:val="00D60739"/>
    <w:rsid w:val="00D61B4D"/>
    <w:rsid w:val="00D61FEA"/>
    <w:rsid w:val="00D6336E"/>
    <w:rsid w:val="00D63679"/>
    <w:rsid w:val="00D64518"/>
    <w:rsid w:val="00D64B74"/>
    <w:rsid w:val="00D64BF0"/>
    <w:rsid w:val="00D64EDF"/>
    <w:rsid w:val="00D652E3"/>
    <w:rsid w:val="00D6552A"/>
    <w:rsid w:val="00D659A7"/>
    <w:rsid w:val="00D67D99"/>
    <w:rsid w:val="00D70774"/>
    <w:rsid w:val="00D7169C"/>
    <w:rsid w:val="00D71ECB"/>
    <w:rsid w:val="00D721E7"/>
    <w:rsid w:val="00D728E1"/>
    <w:rsid w:val="00D72AB8"/>
    <w:rsid w:val="00D72B0C"/>
    <w:rsid w:val="00D72FD9"/>
    <w:rsid w:val="00D734BE"/>
    <w:rsid w:val="00D73971"/>
    <w:rsid w:val="00D7484C"/>
    <w:rsid w:val="00D761F6"/>
    <w:rsid w:val="00D77FAA"/>
    <w:rsid w:val="00D81F09"/>
    <w:rsid w:val="00D84E8B"/>
    <w:rsid w:val="00D858BC"/>
    <w:rsid w:val="00D86CB0"/>
    <w:rsid w:val="00D86E1B"/>
    <w:rsid w:val="00D877AB"/>
    <w:rsid w:val="00D90867"/>
    <w:rsid w:val="00D91946"/>
    <w:rsid w:val="00D9257C"/>
    <w:rsid w:val="00D935AD"/>
    <w:rsid w:val="00D95216"/>
    <w:rsid w:val="00D958CC"/>
    <w:rsid w:val="00D9595E"/>
    <w:rsid w:val="00D965A4"/>
    <w:rsid w:val="00D968C4"/>
    <w:rsid w:val="00D96BFE"/>
    <w:rsid w:val="00D9769B"/>
    <w:rsid w:val="00DA059A"/>
    <w:rsid w:val="00DA173F"/>
    <w:rsid w:val="00DA1D4E"/>
    <w:rsid w:val="00DA242B"/>
    <w:rsid w:val="00DA3312"/>
    <w:rsid w:val="00DA49C5"/>
    <w:rsid w:val="00DA4D88"/>
    <w:rsid w:val="00DA5E62"/>
    <w:rsid w:val="00DA737D"/>
    <w:rsid w:val="00DA7E0C"/>
    <w:rsid w:val="00DB0173"/>
    <w:rsid w:val="00DB054B"/>
    <w:rsid w:val="00DB0809"/>
    <w:rsid w:val="00DB2C17"/>
    <w:rsid w:val="00DB362E"/>
    <w:rsid w:val="00DB5D3B"/>
    <w:rsid w:val="00DB7234"/>
    <w:rsid w:val="00DB7424"/>
    <w:rsid w:val="00DB76A0"/>
    <w:rsid w:val="00DB7956"/>
    <w:rsid w:val="00DC0724"/>
    <w:rsid w:val="00DC2593"/>
    <w:rsid w:val="00DC286C"/>
    <w:rsid w:val="00DC372C"/>
    <w:rsid w:val="00DC4009"/>
    <w:rsid w:val="00DC44C4"/>
    <w:rsid w:val="00DC62B7"/>
    <w:rsid w:val="00DC66BC"/>
    <w:rsid w:val="00DD0737"/>
    <w:rsid w:val="00DD0D94"/>
    <w:rsid w:val="00DD0E8F"/>
    <w:rsid w:val="00DD1291"/>
    <w:rsid w:val="00DD15F4"/>
    <w:rsid w:val="00DD1F04"/>
    <w:rsid w:val="00DD254A"/>
    <w:rsid w:val="00DD3770"/>
    <w:rsid w:val="00DD3E5F"/>
    <w:rsid w:val="00DD40DE"/>
    <w:rsid w:val="00DD4444"/>
    <w:rsid w:val="00DD49B0"/>
    <w:rsid w:val="00DD4FCD"/>
    <w:rsid w:val="00DD5921"/>
    <w:rsid w:val="00DD630C"/>
    <w:rsid w:val="00DD631D"/>
    <w:rsid w:val="00DE0319"/>
    <w:rsid w:val="00DE1978"/>
    <w:rsid w:val="00DE19B1"/>
    <w:rsid w:val="00DE2176"/>
    <w:rsid w:val="00DE21D6"/>
    <w:rsid w:val="00DE25B5"/>
    <w:rsid w:val="00DE3A97"/>
    <w:rsid w:val="00DE404C"/>
    <w:rsid w:val="00DE4B26"/>
    <w:rsid w:val="00DE7510"/>
    <w:rsid w:val="00DE776C"/>
    <w:rsid w:val="00DE7862"/>
    <w:rsid w:val="00DF0003"/>
    <w:rsid w:val="00DF0060"/>
    <w:rsid w:val="00DF01F0"/>
    <w:rsid w:val="00DF1BA3"/>
    <w:rsid w:val="00DF28E9"/>
    <w:rsid w:val="00DF429E"/>
    <w:rsid w:val="00DF42F0"/>
    <w:rsid w:val="00DF4D19"/>
    <w:rsid w:val="00DF58C7"/>
    <w:rsid w:val="00DF6E68"/>
    <w:rsid w:val="00DF707D"/>
    <w:rsid w:val="00DF7FFC"/>
    <w:rsid w:val="00E00290"/>
    <w:rsid w:val="00E0102D"/>
    <w:rsid w:val="00E01B1D"/>
    <w:rsid w:val="00E01CE2"/>
    <w:rsid w:val="00E06B97"/>
    <w:rsid w:val="00E06EE1"/>
    <w:rsid w:val="00E104E2"/>
    <w:rsid w:val="00E10EF1"/>
    <w:rsid w:val="00E11F43"/>
    <w:rsid w:val="00E134B4"/>
    <w:rsid w:val="00E13AE2"/>
    <w:rsid w:val="00E14846"/>
    <w:rsid w:val="00E15617"/>
    <w:rsid w:val="00E157E3"/>
    <w:rsid w:val="00E167B4"/>
    <w:rsid w:val="00E1743B"/>
    <w:rsid w:val="00E20DB0"/>
    <w:rsid w:val="00E210FD"/>
    <w:rsid w:val="00E21288"/>
    <w:rsid w:val="00E21582"/>
    <w:rsid w:val="00E21F6D"/>
    <w:rsid w:val="00E23732"/>
    <w:rsid w:val="00E24042"/>
    <w:rsid w:val="00E24E5E"/>
    <w:rsid w:val="00E24EFE"/>
    <w:rsid w:val="00E25B05"/>
    <w:rsid w:val="00E25DD3"/>
    <w:rsid w:val="00E261DA"/>
    <w:rsid w:val="00E26923"/>
    <w:rsid w:val="00E26A1D"/>
    <w:rsid w:val="00E26F74"/>
    <w:rsid w:val="00E27BCE"/>
    <w:rsid w:val="00E27F64"/>
    <w:rsid w:val="00E27F8C"/>
    <w:rsid w:val="00E30157"/>
    <w:rsid w:val="00E3077F"/>
    <w:rsid w:val="00E30DA8"/>
    <w:rsid w:val="00E315D4"/>
    <w:rsid w:val="00E31CA5"/>
    <w:rsid w:val="00E3296E"/>
    <w:rsid w:val="00E361EC"/>
    <w:rsid w:val="00E36C79"/>
    <w:rsid w:val="00E378AE"/>
    <w:rsid w:val="00E409BA"/>
    <w:rsid w:val="00E41241"/>
    <w:rsid w:val="00E41437"/>
    <w:rsid w:val="00E426BF"/>
    <w:rsid w:val="00E42739"/>
    <w:rsid w:val="00E432B2"/>
    <w:rsid w:val="00E447A2"/>
    <w:rsid w:val="00E45C16"/>
    <w:rsid w:val="00E46952"/>
    <w:rsid w:val="00E47044"/>
    <w:rsid w:val="00E476C8"/>
    <w:rsid w:val="00E50C89"/>
    <w:rsid w:val="00E550FB"/>
    <w:rsid w:val="00E552F0"/>
    <w:rsid w:val="00E555D4"/>
    <w:rsid w:val="00E56A19"/>
    <w:rsid w:val="00E6022D"/>
    <w:rsid w:val="00E602C0"/>
    <w:rsid w:val="00E6044A"/>
    <w:rsid w:val="00E60839"/>
    <w:rsid w:val="00E60E43"/>
    <w:rsid w:val="00E60EE4"/>
    <w:rsid w:val="00E61CA9"/>
    <w:rsid w:val="00E62484"/>
    <w:rsid w:val="00E62C89"/>
    <w:rsid w:val="00E62D83"/>
    <w:rsid w:val="00E636A2"/>
    <w:rsid w:val="00E67C42"/>
    <w:rsid w:val="00E67C9E"/>
    <w:rsid w:val="00E70755"/>
    <w:rsid w:val="00E719CB"/>
    <w:rsid w:val="00E729AE"/>
    <w:rsid w:val="00E72BCD"/>
    <w:rsid w:val="00E72F36"/>
    <w:rsid w:val="00E73E7C"/>
    <w:rsid w:val="00E740BF"/>
    <w:rsid w:val="00E74F01"/>
    <w:rsid w:val="00E75025"/>
    <w:rsid w:val="00E755AC"/>
    <w:rsid w:val="00E76577"/>
    <w:rsid w:val="00E76677"/>
    <w:rsid w:val="00E80502"/>
    <w:rsid w:val="00E80A2F"/>
    <w:rsid w:val="00E81EEC"/>
    <w:rsid w:val="00E82589"/>
    <w:rsid w:val="00E827C6"/>
    <w:rsid w:val="00E82A0D"/>
    <w:rsid w:val="00E83934"/>
    <w:rsid w:val="00E83B07"/>
    <w:rsid w:val="00E84D76"/>
    <w:rsid w:val="00E85ACF"/>
    <w:rsid w:val="00E85C76"/>
    <w:rsid w:val="00E86936"/>
    <w:rsid w:val="00E87389"/>
    <w:rsid w:val="00E876B2"/>
    <w:rsid w:val="00E8789C"/>
    <w:rsid w:val="00E90787"/>
    <w:rsid w:val="00E910B2"/>
    <w:rsid w:val="00E91641"/>
    <w:rsid w:val="00E925CF"/>
    <w:rsid w:val="00E93DF8"/>
    <w:rsid w:val="00E94C5A"/>
    <w:rsid w:val="00E94CC2"/>
    <w:rsid w:val="00E94D45"/>
    <w:rsid w:val="00E952FA"/>
    <w:rsid w:val="00E97AA4"/>
    <w:rsid w:val="00EA0816"/>
    <w:rsid w:val="00EA0FFB"/>
    <w:rsid w:val="00EA112E"/>
    <w:rsid w:val="00EA35CC"/>
    <w:rsid w:val="00EA38AE"/>
    <w:rsid w:val="00EA38BD"/>
    <w:rsid w:val="00EA3B92"/>
    <w:rsid w:val="00EA3D71"/>
    <w:rsid w:val="00EA425F"/>
    <w:rsid w:val="00EA47BF"/>
    <w:rsid w:val="00EA58BA"/>
    <w:rsid w:val="00EA59C7"/>
    <w:rsid w:val="00EA6172"/>
    <w:rsid w:val="00EA6DF0"/>
    <w:rsid w:val="00EA6EC5"/>
    <w:rsid w:val="00EA7213"/>
    <w:rsid w:val="00EB02F9"/>
    <w:rsid w:val="00EB1017"/>
    <w:rsid w:val="00EB12E8"/>
    <w:rsid w:val="00EB181F"/>
    <w:rsid w:val="00EB195C"/>
    <w:rsid w:val="00EB21FC"/>
    <w:rsid w:val="00EB256A"/>
    <w:rsid w:val="00EB3AAD"/>
    <w:rsid w:val="00EB4615"/>
    <w:rsid w:val="00EB538B"/>
    <w:rsid w:val="00EB58BC"/>
    <w:rsid w:val="00EB5C7D"/>
    <w:rsid w:val="00EB661A"/>
    <w:rsid w:val="00EB77C2"/>
    <w:rsid w:val="00EB7C7B"/>
    <w:rsid w:val="00EC0801"/>
    <w:rsid w:val="00EC0CBC"/>
    <w:rsid w:val="00EC0D78"/>
    <w:rsid w:val="00EC132D"/>
    <w:rsid w:val="00EC1D2B"/>
    <w:rsid w:val="00EC2834"/>
    <w:rsid w:val="00EC2AF3"/>
    <w:rsid w:val="00EC2FB5"/>
    <w:rsid w:val="00EC30D5"/>
    <w:rsid w:val="00EC3125"/>
    <w:rsid w:val="00EC448C"/>
    <w:rsid w:val="00EC45FE"/>
    <w:rsid w:val="00EC5122"/>
    <w:rsid w:val="00EC59EC"/>
    <w:rsid w:val="00ED0ED6"/>
    <w:rsid w:val="00ED1ACF"/>
    <w:rsid w:val="00ED2076"/>
    <w:rsid w:val="00ED21BB"/>
    <w:rsid w:val="00ED328D"/>
    <w:rsid w:val="00ED4A2C"/>
    <w:rsid w:val="00ED56EE"/>
    <w:rsid w:val="00ED5B87"/>
    <w:rsid w:val="00ED61AE"/>
    <w:rsid w:val="00ED79E3"/>
    <w:rsid w:val="00EE0D97"/>
    <w:rsid w:val="00EE2A7E"/>
    <w:rsid w:val="00EE2BEF"/>
    <w:rsid w:val="00EE411D"/>
    <w:rsid w:val="00EE4202"/>
    <w:rsid w:val="00EE4715"/>
    <w:rsid w:val="00EE49A5"/>
    <w:rsid w:val="00EE7728"/>
    <w:rsid w:val="00EE7DF4"/>
    <w:rsid w:val="00EE7F31"/>
    <w:rsid w:val="00EE7F99"/>
    <w:rsid w:val="00EF0673"/>
    <w:rsid w:val="00EF0E0D"/>
    <w:rsid w:val="00EF33D2"/>
    <w:rsid w:val="00EF3EAD"/>
    <w:rsid w:val="00EF40D0"/>
    <w:rsid w:val="00EF4FAA"/>
    <w:rsid w:val="00EF5584"/>
    <w:rsid w:val="00EF5769"/>
    <w:rsid w:val="00EF5F10"/>
    <w:rsid w:val="00EF6D3A"/>
    <w:rsid w:val="00F00CDB"/>
    <w:rsid w:val="00F00FEF"/>
    <w:rsid w:val="00F02453"/>
    <w:rsid w:val="00F0555C"/>
    <w:rsid w:val="00F101DA"/>
    <w:rsid w:val="00F105DF"/>
    <w:rsid w:val="00F114E6"/>
    <w:rsid w:val="00F1174A"/>
    <w:rsid w:val="00F13B48"/>
    <w:rsid w:val="00F15698"/>
    <w:rsid w:val="00F161A7"/>
    <w:rsid w:val="00F17425"/>
    <w:rsid w:val="00F17F3C"/>
    <w:rsid w:val="00F20656"/>
    <w:rsid w:val="00F20B03"/>
    <w:rsid w:val="00F20FE0"/>
    <w:rsid w:val="00F21284"/>
    <w:rsid w:val="00F215D6"/>
    <w:rsid w:val="00F25916"/>
    <w:rsid w:val="00F261DA"/>
    <w:rsid w:val="00F262B6"/>
    <w:rsid w:val="00F27EE9"/>
    <w:rsid w:val="00F3008E"/>
    <w:rsid w:val="00F3056B"/>
    <w:rsid w:val="00F31863"/>
    <w:rsid w:val="00F32C78"/>
    <w:rsid w:val="00F34B66"/>
    <w:rsid w:val="00F34CD1"/>
    <w:rsid w:val="00F34D62"/>
    <w:rsid w:val="00F35110"/>
    <w:rsid w:val="00F3704B"/>
    <w:rsid w:val="00F3711D"/>
    <w:rsid w:val="00F379D1"/>
    <w:rsid w:val="00F42F6F"/>
    <w:rsid w:val="00F43ECF"/>
    <w:rsid w:val="00F45034"/>
    <w:rsid w:val="00F4627C"/>
    <w:rsid w:val="00F47311"/>
    <w:rsid w:val="00F53243"/>
    <w:rsid w:val="00F53310"/>
    <w:rsid w:val="00F53E56"/>
    <w:rsid w:val="00F54668"/>
    <w:rsid w:val="00F5745B"/>
    <w:rsid w:val="00F60BBE"/>
    <w:rsid w:val="00F60C3C"/>
    <w:rsid w:val="00F60C88"/>
    <w:rsid w:val="00F613EF"/>
    <w:rsid w:val="00F61CFD"/>
    <w:rsid w:val="00F622C7"/>
    <w:rsid w:val="00F6277F"/>
    <w:rsid w:val="00F643D0"/>
    <w:rsid w:val="00F6473E"/>
    <w:rsid w:val="00F64958"/>
    <w:rsid w:val="00F65148"/>
    <w:rsid w:val="00F671B8"/>
    <w:rsid w:val="00F673CD"/>
    <w:rsid w:val="00F676FC"/>
    <w:rsid w:val="00F67B2E"/>
    <w:rsid w:val="00F67EE4"/>
    <w:rsid w:val="00F70C63"/>
    <w:rsid w:val="00F70D47"/>
    <w:rsid w:val="00F7157D"/>
    <w:rsid w:val="00F71818"/>
    <w:rsid w:val="00F7205C"/>
    <w:rsid w:val="00F722DC"/>
    <w:rsid w:val="00F72FE3"/>
    <w:rsid w:val="00F73224"/>
    <w:rsid w:val="00F73672"/>
    <w:rsid w:val="00F7475F"/>
    <w:rsid w:val="00F7479E"/>
    <w:rsid w:val="00F7495A"/>
    <w:rsid w:val="00F74BEA"/>
    <w:rsid w:val="00F74D7B"/>
    <w:rsid w:val="00F75257"/>
    <w:rsid w:val="00F76711"/>
    <w:rsid w:val="00F775C7"/>
    <w:rsid w:val="00F7768E"/>
    <w:rsid w:val="00F82D1B"/>
    <w:rsid w:val="00F83043"/>
    <w:rsid w:val="00F858B8"/>
    <w:rsid w:val="00F86A8D"/>
    <w:rsid w:val="00F86AB7"/>
    <w:rsid w:val="00F86EA1"/>
    <w:rsid w:val="00F87034"/>
    <w:rsid w:val="00F876CC"/>
    <w:rsid w:val="00F90746"/>
    <w:rsid w:val="00F90C0A"/>
    <w:rsid w:val="00F927DF"/>
    <w:rsid w:val="00F931FF"/>
    <w:rsid w:val="00F94326"/>
    <w:rsid w:val="00F95B67"/>
    <w:rsid w:val="00F96643"/>
    <w:rsid w:val="00F96727"/>
    <w:rsid w:val="00F97069"/>
    <w:rsid w:val="00FA00FF"/>
    <w:rsid w:val="00FA0588"/>
    <w:rsid w:val="00FA338F"/>
    <w:rsid w:val="00FA4350"/>
    <w:rsid w:val="00FA576E"/>
    <w:rsid w:val="00FA5F3C"/>
    <w:rsid w:val="00FA6A19"/>
    <w:rsid w:val="00FA7889"/>
    <w:rsid w:val="00FB11CB"/>
    <w:rsid w:val="00FB16C5"/>
    <w:rsid w:val="00FB3888"/>
    <w:rsid w:val="00FB3ADA"/>
    <w:rsid w:val="00FB3D31"/>
    <w:rsid w:val="00FB555A"/>
    <w:rsid w:val="00FB5D97"/>
    <w:rsid w:val="00FB6FDD"/>
    <w:rsid w:val="00FB7D50"/>
    <w:rsid w:val="00FC0A2B"/>
    <w:rsid w:val="00FC12A0"/>
    <w:rsid w:val="00FC16CC"/>
    <w:rsid w:val="00FC2275"/>
    <w:rsid w:val="00FC307B"/>
    <w:rsid w:val="00FC3523"/>
    <w:rsid w:val="00FC40E1"/>
    <w:rsid w:val="00FC4F68"/>
    <w:rsid w:val="00FC59BE"/>
    <w:rsid w:val="00FC639B"/>
    <w:rsid w:val="00FD04C5"/>
    <w:rsid w:val="00FD08CC"/>
    <w:rsid w:val="00FD2ABF"/>
    <w:rsid w:val="00FD2BE4"/>
    <w:rsid w:val="00FD3DC7"/>
    <w:rsid w:val="00FD5625"/>
    <w:rsid w:val="00FD5651"/>
    <w:rsid w:val="00FD6803"/>
    <w:rsid w:val="00FD76EB"/>
    <w:rsid w:val="00FD77CB"/>
    <w:rsid w:val="00FE0D8E"/>
    <w:rsid w:val="00FE171A"/>
    <w:rsid w:val="00FE2D63"/>
    <w:rsid w:val="00FE2D84"/>
    <w:rsid w:val="00FE3D78"/>
    <w:rsid w:val="00FE429C"/>
    <w:rsid w:val="00FE431B"/>
    <w:rsid w:val="00FE437C"/>
    <w:rsid w:val="00FE4E48"/>
    <w:rsid w:val="00FE5770"/>
    <w:rsid w:val="00FE7337"/>
    <w:rsid w:val="00FE7C5E"/>
    <w:rsid w:val="00FF0750"/>
    <w:rsid w:val="00FF0E22"/>
    <w:rsid w:val="00FF19AC"/>
    <w:rsid w:val="00FF2CCD"/>
    <w:rsid w:val="00FF2E0C"/>
    <w:rsid w:val="00FF45EC"/>
    <w:rsid w:val="00FF4AD4"/>
    <w:rsid w:val="00FF50CF"/>
    <w:rsid w:val="00FF7778"/>
    <w:rsid w:val="00FF7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EA42C28"/>
  <w15:docId w15:val="{E9D0E085-F3BB-428F-9758-D0EBC503B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3ABA"/>
    <w:rPr>
      <w:rFonts w:eastAsia="MS Gothic"/>
      <w:sz w:val="24"/>
      <w:szCs w:val="24"/>
      <w:lang w:val="en-GB" w:eastAsia="en-US"/>
    </w:rPr>
  </w:style>
  <w:style w:type="paragraph" w:styleId="1">
    <w:name w:val="heading 1"/>
    <w:aliases w:val="H1,h1,app heading 1,l1,Memo Heading 1,h11,h12,h13,h14,h15,h16"/>
    <w:basedOn w:val="a1"/>
    <w:next w:val="a1"/>
    <w:link w:val="1Char"/>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Char0"/>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lang w:val="de-DE"/>
    </w:rPr>
  </w:style>
  <w:style w:type="paragraph" w:styleId="23">
    <w:name w:val="List 2"/>
    <w:basedOn w:val="a9"/>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1"/>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1"/>
    <w:link w:val="Char2"/>
    <w:uiPriority w:val="99"/>
    <w:semiHidden/>
    <w:unhideWhenUsed/>
    <w:rsid w:val="00B468E2"/>
    <w:rPr>
      <w:rFonts w:cs="Arial"/>
      <w:kern w:val="2"/>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宋体" w:eastAsia="宋体" w:hAnsi="宋体" w:cs="宋体"/>
      <w:lang w:val="en-US" w:eastAsia="zh-CN"/>
    </w:rPr>
  </w:style>
  <w:style w:type="character" w:customStyle="1" w:styleId="Char2">
    <w:name w:val="批注框文本 Char"/>
    <w:link w:val="af7"/>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3"/>
    <w:uiPriority w:val="99"/>
    <w:semiHidden/>
    <w:unhideWhenUsed/>
    <w:rsid w:val="004640CB"/>
    <w:rPr>
      <w:b/>
      <w:bCs/>
      <w:sz w:val="24"/>
      <w:szCs w:val="24"/>
    </w:rPr>
  </w:style>
  <w:style w:type="character" w:customStyle="1" w:styleId="Char1">
    <w:name w:val="批注文字 Char"/>
    <w:link w:val="af5"/>
    <w:uiPriority w:val="99"/>
    <w:semiHidden/>
    <w:rsid w:val="004640CB"/>
    <w:rPr>
      <w:rFonts w:eastAsia="MS Gothic" w:cs="Arial"/>
      <w:noProof w:val="0"/>
      <w:kern w:val="2"/>
      <w:sz w:val="21"/>
      <w:lang w:val="en-GB" w:eastAsia="en-US" w:bidi="ar-SA"/>
    </w:rPr>
  </w:style>
  <w:style w:type="character" w:customStyle="1" w:styleId="Char3">
    <w:name w:val="批注主题 Char"/>
    <w:basedOn w:val="Char1"/>
    <w:link w:val="af9"/>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customStyle="1" w:styleId="-11">
    <w:name w:val="彩色底纹 - 着色 11"/>
    <w:hidden/>
    <w:uiPriority w:val="99"/>
    <w:semiHidden/>
    <w:rsid w:val="005D20DA"/>
    <w:rPr>
      <w:rFonts w:eastAsia="MS Gothic"/>
      <w:sz w:val="24"/>
      <w:szCs w:val="24"/>
      <w:lang w:val="en-GB" w:eastAsia="en-US"/>
    </w:rPr>
  </w:style>
  <w:style w:type="character" w:customStyle="1" w:styleId="Char0">
    <w:name w:val="纯文本 Char"/>
    <w:link w:val="a8"/>
    <w:uiPriority w:val="99"/>
    <w:rsid w:val="001F3086"/>
    <w:rPr>
      <w:rFonts w:ascii="Courier New" w:eastAsia="MS Gothic" w:hAnsi="Courier New"/>
      <w:sz w:val="24"/>
      <w:szCs w:val="24"/>
      <w:lang w:val="en-GB" w:eastAsia="en-US"/>
    </w:rPr>
  </w:style>
  <w:style w:type="paragraph" w:customStyle="1" w:styleId="-110">
    <w:name w:val="彩色列表 - 着色 11"/>
    <w:basedOn w:val="a1"/>
    <w:uiPriority w:val="34"/>
    <w:qFormat/>
    <w:rsid w:val="00431816"/>
    <w:pPr>
      <w:ind w:leftChars="400" w:left="840"/>
    </w:pPr>
    <w:rPr>
      <w:rFonts w:ascii="MS PGothic" w:eastAsia="MS PGothic" w:hAnsi="MS PGothic" w:cs="MS PGothic"/>
      <w:lang w:val="en-US" w:eastAsia="ja-JP"/>
    </w:rPr>
  </w:style>
  <w:style w:type="table" w:styleId="afa">
    <w:name w:val="Table Grid"/>
    <w:basedOn w:val="a3"/>
    <w:uiPriority w:val="59"/>
    <w:rsid w:val="000065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Revision"/>
    <w:hidden/>
    <w:uiPriority w:val="99"/>
    <w:semiHidden/>
    <w:rsid w:val="00A05E28"/>
    <w:rPr>
      <w:rFonts w:eastAsia="MS Gothic"/>
      <w:sz w:val="24"/>
      <w:szCs w:val="24"/>
      <w:lang w:val="en-GB" w:eastAsia="en-US"/>
    </w:rPr>
  </w:style>
  <w:style w:type="paragraph" w:styleId="afc">
    <w:name w:val="List Paragraph"/>
    <w:aliases w:val="- Bullets"/>
    <w:basedOn w:val="a1"/>
    <w:link w:val="Char4"/>
    <w:uiPriority w:val="34"/>
    <w:qFormat/>
    <w:rsid w:val="007F3D4C"/>
    <w:pPr>
      <w:widowControl w:val="0"/>
      <w:snapToGrid w:val="0"/>
      <w:ind w:leftChars="400" w:left="840"/>
      <w:jc w:val="both"/>
    </w:pPr>
    <w:rPr>
      <w:rFonts w:ascii="Arial" w:eastAsia="MS PGothic" w:hAnsi="Arial"/>
      <w:kern w:val="2"/>
      <w:sz w:val="20"/>
      <w:lang w:val="en-US" w:eastAsia="ja-JP"/>
    </w:rPr>
  </w:style>
  <w:style w:type="character" w:customStyle="1" w:styleId="Char4">
    <w:name w:val="列出段落 Char"/>
    <w:aliases w:val="- Bullets Char"/>
    <w:link w:val="afc"/>
    <w:uiPriority w:val="34"/>
    <w:locked/>
    <w:rsid w:val="007F3D4C"/>
    <w:rPr>
      <w:rFonts w:ascii="Arial" w:eastAsia="MS PGothic" w:hAnsi="Arial"/>
      <w:kern w:val="2"/>
      <w:szCs w:val="24"/>
    </w:rPr>
  </w:style>
  <w:style w:type="table" w:styleId="-1">
    <w:name w:val="Light List Accent 1"/>
    <w:basedOn w:val="a3"/>
    <w:uiPriority w:val="61"/>
    <w:rsid w:val="003751ED"/>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1Char">
    <w:name w:val="标题 1 Char"/>
    <w:aliases w:val="H1 Char,h1 Char,app heading 1 Char,l1 Char,Memo Heading 1 Char,h11 Char,h12 Char,h13 Char,h14 Char,h15 Char,h16 Char"/>
    <w:basedOn w:val="a2"/>
    <w:link w:val="1"/>
    <w:rsid w:val="00DA4D88"/>
    <w:rPr>
      <w:rFonts w:ascii="Arial" w:eastAsia="MS Gothic" w:hAnsi="Arial"/>
      <w:bCs/>
      <w:kern w:val="28"/>
      <w:sz w:val="28"/>
      <w:szCs w:val="24"/>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0E72A4"/>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51582043">
      <w:bodyDiv w:val="1"/>
      <w:marLeft w:val="0"/>
      <w:marRight w:val="0"/>
      <w:marTop w:val="0"/>
      <w:marBottom w:val="0"/>
      <w:divBdr>
        <w:top w:val="none" w:sz="0" w:space="0" w:color="auto"/>
        <w:left w:val="none" w:sz="0" w:space="0" w:color="auto"/>
        <w:bottom w:val="none" w:sz="0" w:space="0" w:color="auto"/>
        <w:right w:val="none" w:sz="0" w:space="0" w:color="auto"/>
      </w:divBdr>
      <w:divsChild>
        <w:div w:id="363948348">
          <w:marLeft w:val="1166"/>
          <w:marRight w:val="0"/>
          <w:marTop w:val="86"/>
          <w:marBottom w:val="0"/>
          <w:divBdr>
            <w:top w:val="none" w:sz="0" w:space="0" w:color="auto"/>
            <w:left w:val="none" w:sz="0" w:space="0" w:color="auto"/>
            <w:bottom w:val="none" w:sz="0" w:space="0" w:color="auto"/>
            <w:right w:val="none" w:sz="0" w:space="0" w:color="auto"/>
          </w:divBdr>
        </w:div>
        <w:div w:id="394285254">
          <w:marLeft w:val="1166"/>
          <w:marRight w:val="0"/>
          <w:marTop w:val="86"/>
          <w:marBottom w:val="0"/>
          <w:divBdr>
            <w:top w:val="none" w:sz="0" w:space="0" w:color="auto"/>
            <w:left w:val="none" w:sz="0" w:space="0" w:color="auto"/>
            <w:bottom w:val="none" w:sz="0" w:space="0" w:color="auto"/>
            <w:right w:val="none" w:sz="0" w:space="0" w:color="auto"/>
          </w:divBdr>
        </w:div>
        <w:div w:id="638268470">
          <w:marLeft w:val="1166"/>
          <w:marRight w:val="0"/>
          <w:marTop w:val="86"/>
          <w:marBottom w:val="0"/>
          <w:divBdr>
            <w:top w:val="none" w:sz="0" w:space="0" w:color="auto"/>
            <w:left w:val="none" w:sz="0" w:space="0" w:color="auto"/>
            <w:bottom w:val="none" w:sz="0" w:space="0" w:color="auto"/>
            <w:right w:val="none" w:sz="0" w:space="0" w:color="auto"/>
          </w:divBdr>
        </w:div>
        <w:div w:id="687870727">
          <w:marLeft w:val="1800"/>
          <w:marRight w:val="0"/>
          <w:marTop w:val="77"/>
          <w:marBottom w:val="0"/>
          <w:divBdr>
            <w:top w:val="none" w:sz="0" w:space="0" w:color="auto"/>
            <w:left w:val="none" w:sz="0" w:space="0" w:color="auto"/>
            <w:bottom w:val="none" w:sz="0" w:space="0" w:color="auto"/>
            <w:right w:val="none" w:sz="0" w:space="0" w:color="auto"/>
          </w:divBdr>
        </w:div>
        <w:div w:id="694884669">
          <w:marLeft w:val="547"/>
          <w:marRight w:val="0"/>
          <w:marTop w:val="96"/>
          <w:marBottom w:val="0"/>
          <w:divBdr>
            <w:top w:val="none" w:sz="0" w:space="0" w:color="auto"/>
            <w:left w:val="none" w:sz="0" w:space="0" w:color="auto"/>
            <w:bottom w:val="none" w:sz="0" w:space="0" w:color="auto"/>
            <w:right w:val="none" w:sz="0" w:space="0" w:color="auto"/>
          </w:divBdr>
        </w:div>
        <w:div w:id="982075257">
          <w:marLeft w:val="1166"/>
          <w:marRight w:val="0"/>
          <w:marTop w:val="86"/>
          <w:marBottom w:val="0"/>
          <w:divBdr>
            <w:top w:val="none" w:sz="0" w:space="0" w:color="auto"/>
            <w:left w:val="none" w:sz="0" w:space="0" w:color="auto"/>
            <w:bottom w:val="none" w:sz="0" w:space="0" w:color="auto"/>
            <w:right w:val="none" w:sz="0" w:space="0" w:color="auto"/>
          </w:divBdr>
        </w:div>
        <w:div w:id="1236165660">
          <w:marLeft w:val="547"/>
          <w:marRight w:val="0"/>
          <w:marTop w:val="96"/>
          <w:marBottom w:val="0"/>
          <w:divBdr>
            <w:top w:val="none" w:sz="0" w:space="0" w:color="auto"/>
            <w:left w:val="none" w:sz="0" w:space="0" w:color="auto"/>
            <w:bottom w:val="none" w:sz="0" w:space="0" w:color="auto"/>
            <w:right w:val="none" w:sz="0" w:space="0" w:color="auto"/>
          </w:divBdr>
        </w:div>
        <w:div w:id="1553007345">
          <w:marLeft w:val="1166"/>
          <w:marRight w:val="0"/>
          <w:marTop w:val="86"/>
          <w:marBottom w:val="0"/>
          <w:divBdr>
            <w:top w:val="none" w:sz="0" w:space="0" w:color="auto"/>
            <w:left w:val="none" w:sz="0" w:space="0" w:color="auto"/>
            <w:bottom w:val="none" w:sz="0" w:space="0" w:color="auto"/>
            <w:right w:val="none" w:sz="0" w:space="0" w:color="auto"/>
          </w:divBdr>
        </w:div>
        <w:div w:id="1777284630">
          <w:marLeft w:val="1800"/>
          <w:marRight w:val="0"/>
          <w:marTop w:val="77"/>
          <w:marBottom w:val="0"/>
          <w:divBdr>
            <w:top w:val="none" w:sz="0" w:space="0" w:color="auto"/>
            <w:left w:val="none" w:sz="0" w:space="0" w:color="auto"/>
            <w:bottom w:val="none" w:sz="0" w:space="0" w:color="auto"/>
            <w:right w:val="none" w:sz="0" w:space="0" w:color="auto"/>
          </w:divBdr>
        </w:div>
        <w:div w:id="2121408968">
          <w:marLeft w:val="1800"/>
          <w:marRight w:val="0"/>
          <w:marTop w:val="77"/>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5002066">
      <w:bodyDiv w:val="1"/>
      <w:marLeft w:val="0"/>
      <w:marRight w:val="0"/>
      <w:marTop w:val="0"/>
      <w:marBottom w:val="0"/>
      <w:divBdr>
        <w:top w:val="none" w:sz="0" w:space="0" w:color="auto"/>
        <w:left w:val="none" w:sz="0" w:space="0" w:color="auto"/>
        <w:bottom w:val="none" w:sz="0" w:space="0" w:color="auto"/>
        <w:right w:val="none" w:sz="0" w:space="0" w:color="auto"/>
      </w:divBdr>
      <w:divsChild>
        <w:div w:id="185407305">
          <w:marLeft w:val="2520"/>
          <w:marRight w:val="0"/>
          <w:marTop w:val="0"/>
          <w:marBottom w:val="0"/>
          <w:divBdr>
            <w:top w:val="none" w:sz="0" w:space="0" w:color="auto"/>
            <w:left w:val="none" w:sz="0" w:space="0" w:color="auto"/>
            <w:bottom w:val="none" w:sz="0" w:space="0" w:color="auto"/>
            <w:right w:val="none" w:sz="0" w:space="0" w:color="auto"/>
          </w:divBdr>
        </w:div>
        <w:div w:id="510488037">
          <w:marLeft w:val="1800"/>
          <w:marRight w:val="0"/>
          <w:marTop w:val="0"/>
          <w:marBottom w:val="0"/>
          <w:divBdr>
            <w:top w:val="none" w:sz="0" w:space="0" w:color="auto"/>
            <w:left w:val="none" w:sz="0" w:space="0" w:color="auto"/>
            <w:bottom w:val="none" w:sz="0" w:space="0" w:color="auto"/>
            <w:right w:val="none" w:sz="0" w:space="0" w:color="auto"/>
          </w:divBdr>
        </w:div>
        <w:div w:id="609897300">
          <w:marLeft w:val="2520"/>
          <w:marRight w:val="0"/>
          <w:marTop w:val="0"/>
          <w:marBottom w:val="0"/>
          <w:divBdr>
            <w:top w:val="none" w:sz="0" w:space="0" w:color="auto"/>
            <w:left w:val="none" w:sz="0" w:space="0" w:color="auto"/>
            <w:bottom w:val="none" w:sz="0" w:space="0" w:color="auto"/>
            <w:right w:val="none" w:sz="0" w:space="0" w:color="auto"/>
          </w:divBdr>
        </w:div>
        <w:div w:id="611399677">
          <w:marLeft w:val="547"/>
          <w:marRight w:val="0"/>
          <w:marTop w:val="0"/>
          <w:marBottom w:val="0"/>
          <w:divBdr>
            <w:top w:val="none" w:sz="0" w:space="0" w:color="auto"/>
            <w:left w:val="none" w:sz="0" w:space="0" w:color="auto"/>
            <w:bottom w:val="none" w:sz="0" w:space="0" w:color="auto"/>
            <w:right w:val="none" w:sz="0" w:space="0" w:color="auto"/>
          </w:divBdr>
        </w:div>
        <w:div w:id="721488597">
          <w:marLeft w:val="2520"/>
          <w:marRight w:val="0"/>
          <w:marTop w:val="0"/>
          <w:marBottom w:val="0"/>
          <w:divBdr>
            <w:top w:val="none" w:sz="0" w:space="0" w:color="auto"/>
            <w:left w:val="none" w:sz="0" w:space="0" w:color="auto"/>
            <w:bottom w:val="none" w:sz="0" w:space="0" w:color="auto"/>
            <w:right w:val="none" w:sz="0" w:space="0" w:color="auto"/>
          </w:divBdr>
        </w:div>
        <w:div w:id="1022515188">
          <w:marLeft w:val="2520"/>
          <w:marRight w:val="0"/>
          <w:marTop w:val="0"/>
          <w:marBottom w:val="0"/>
          <w:divBdr>
            <w:top w:val="none" w:sz="0" w:space="0" w:color="auto"/>
            <w:left w:val="none" w:sz="0" w:space="0" w:color="auto"/>
            <w:bottom w:val="none" w:sz="0" w:space="0" w:color="auto"/>
            <w:right w:val="none" w:sz="0" w:space="0" w:color="auto"/>
          </w:divBdr>
        </w:div>
        <w:div w:id="1049525696">
          <w:marLeft w:val="2520"/>
          <w:marRight w:val="0"/>
          <w:marTop w:val="0"/>
          <w:marBottom w:val="0"/>
          <w:divBdr>
            <w:top w:val="none" w:sz="0" w:space="0" w:color="auto"/>
            <w:left w:val="none" w:sz="0" w:space="0" w:color="auto"/>
            <w:bottom w:val="none" w:sz="0" w:space="0" w:color="auto"/>
            <w:right w:val="none" w:sz="0" w:space="0" w:color="auto"/>
          </w:divBdr>
        </w:div>
        <w:div w:id="1427731403">
          <w:marLeft w:val="3240"/>
          <w:marRight w:val="0"/>
          <w:marTop w:val="0"/>
          <w:marBottom w:val="0"/>
          <w:divBdr>
            <w:top w:val="none" w:sz="0" w:space="0" w:color="auto"/>
            <w:left w:val="none" w:sz="0" w:space="0" w:color="auto"/>
            <w:bottom w:val="none" w:sz="0" w:space="0" w:color="auto"/>
            <w:right w:val="none" w:sz="0" w:space="0" w:color="auto"/>
          </w:divBdr>
        </w:div>
        <w:div w:id="1503618429">
          <w:marLeft w:val="1800"/>
          <w:marRight w:val="0"/>
          <w:marTop w:val="0"/>
          <w:marBottom w:val="0"/>
          <w:divBdr>
            <w:top w:val="none" w:sz="0" w:space="0" w:color="auto"/>
            <w:left w:val="none" w:sz="0" w:space="0" w:color="auto"/>
            <w:bottom w:val="none" w:sz="0" w:space="0" w:color="auto"/>
            <w:right w:val="none" w:sz="0" w:space="0" w:color="auto"/>
          </w:divBdr>
        </w:div>
        <w:div w:id="1735077963">
          <w:marLeft w:val="2520"/>
          <w:marRight w:val="0"/>
          <w:marTop w:val="0"/>
          <w:marBottom w:val="0"/>
          <w:divBdr>
            <w:top w:val="none" w:sz="0" w:space="0" w:color="auto"/>
            <w:left w:val="none" w:sz="0" w:space="0" w:color="auto"/>
            <w:bottom w:val="none" w:sz="0" w:space="0" w:color="auto"/>
            <w:right w:val="none" w:sz="0" w:space="0" w:color="auto"/>
          </w:divBdr>
        </w:div>
        <w:div w:id="1926107364">
          <w:marLeft w:val="3240"/>
          <w:marRight w:val="0"/>
          <w:marTop w:val="0"/>
          <w:marBottom w:val="0"/>
          <w:divBdr>
            <w:top w:val="none" w:sz="0" w:space="0" w:color="auto"/>
            <w:left w:val="none" w:sz="0" w:space="0" w:color="auto"/>
            <w:bottom w:val="none" w:sz="0" w:space="0" w:color="auto"/>
            <w:right w:val="none" w:sz="0" w:space="0" w:color="auto"/>
          </w:divBdr>
        </w:div>
        <w:div w:id="1957443491">
          <w:marLeft w:val="252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1802214">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2409476">
      <w:bodyDiv w:val="1"/>
      <w:marLeft w:val="0"/>
      <w:marRight w:val="0"/>
      <w:marTop w:val="0"/>
      <w:marBottom w:val="0"/>
      <w:divBdr>
        <w:top w:val="none" w:sz="0" w:space="0" w:color="auto"/>
        <w:left w:val="none" w:sz="0" w:space="0" w:color="auto"/>
        <w:bottom w:val="none" w:sz="0" w:space="0" w:color="auto"/>
        <w:right w:val="none" w:sz="0" w:space="0" w:color="auto"/>
      </w:divBdr>
      <w:divsChild>
        <w:div w:id="1735545405">
          <w:marLeft w:val="418"/>
          <w:marRight w:val="0"/>
          <w:marTop w:val="86"/>
          <w:marBottom w:val="0"/>
          <w:divBdr>
            <w:top w:val="none" w:sz="0" w:space="0" w:color="auto"/>
            <w:left w:val="none" w:sz="0" w:space="0" w:color="auto"/>
            <w:bottom w:val="none" w:sz="0" w:space="0" w:color="auto"/>
            <w:right w:val="none" w:sz="0" w:space="0" w:color="auto"/>
          </w:divBdr>
        </w:div>
      </w:divsChild>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26748412">
      <w:bodyDiv w:val="1"/>
      <w:marLeft w:val="0"/>
      <w:marRight w:val="0"/>
      <w:marTop w:val="0"/>
      <w:marBottom w:val="0"/>
      <w:divBdr>
        <w:top w:val="none" w:sz="0" w:space="0" w:color="auto"/>
        <w:left w:val="none" w:sz="0" w:space="0" w:color="auto"/>
        <w:bottom w:val="none" w:sz="0" w:space="0" w:color="auto"/>
        <w:right w:val="none" w:sz="0" w:space="0" w:color="auto"/>
      </w:divBdr>
      <w:divsChild>
        <w:div w:id="1010450293">
          <w:marLeft w:val="1166"/>
          <w:marRight w:val="0"/>
          <w:marTop w:val="0"/>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3280515">
      <w:bodyDiv w:val="1"/>
      <w:marLeft w:val="0"/>
      <w:marRight w:val="0"/>
      <w:marTop w:val="0"/>
      <w:marBottom w:val="0"/>
      <w:divBdr>
        <w:top w:val="none" w:sz="0" w:space="0" w:color="auto"/>
        <w:left w:val="none" w:sz="0" w:space="0" w:color="auto"/>
        <w:bottom w:val="none" w:sz="0" w:space="0" w:color="auto"/>
        <w:right w:val="none" w:sz="0" w:space="0" w:color="auto"/>
      </w:divBdr>
      <w:divsChild>
        <w:div w:id="856425215">
          <w:marLeft w:val="418"/>
          <w:marRight w:val="0"/>
          <w:marTop w:val="86"/>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6326657">
      <w:bodyDiv w:val="1"/>
      <w:marLeft w:val="0"/>
      <w:marRight w:val="0"/>
      <w:marTop w:val="0"/>
      <w:marBottom w:val="0"/>
      <w:divBdr>
        <w:top w:val="none" w:sz="0" w:space="0" w:color="auto"/>
        <w:left w:val="none" w:sz="0" w:space="0" w:color="auto"/>
        <w:bottom w:val="none" w:sz="0" w:space="0" w:color="auto"/>
        <w:right w:val="none" w:sz="0" w:space="0" w:color="auto"/>
      </w:divBdr>
      <w:divsChild>
        <w:div w:id="871190304">
          <w:marLeft w:val="547"/>
          <w:marRight w:val="0"/>
          <w:marTop w:val="0"/>
          <w:marBottom w:val="0"/>
          <w:divBdr>
            <w:top w:val="none" w:sz="0" w:space="0" w:color="auto"/>
            <w:left w:val="none" w:sz="0" w:space="0" w:color="auto"/>
            <w:bottom w:val="none" w:sz="0" w:space="0" w:color="auto"/>
            <w:right w:val="none" w:sz="0" w:space="0" w:color="auto"/>
          </w:divBdr>
        </w:div>
      </w:divsChild>
    </w:div>
    <w:div w:id="265161057">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1848321">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5751846">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1835504">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0794429">
      <w:bodyDiv w:val="1"/>
      <w:marLeft w:val="0"/>
      <w:marRight w:val="0"/>
      <w:marTop w:val="0"/>
      <w:marBottom w:val="0"/>
      <w:divBdr>
        <w:top w:val="none" w:sz="0" w:space="0" w:color="auto"/>
        <w:left w:val="none" w:sz="0" w:space="0" w:color="auto"/>
        <w:bottom w:val="none" w:sz="0" w:space="0" w:color="auto"/>
        <w:right w:val="none" w:sz="0" w:space="0" w:color="auto"/>
      </w:divBdr>
      <w:divsChild>
        <w:div w:id="1056198212">
          <w:marLeft w:val="1166"/>
          <w:marRight w:val="0"/>
          <w:marTop w:val="0"/>
          <w:marBottom w:val="0"/>
          <w:divBdr>
            <w:top w:val="none" w:sz="0" w:space="0" w:color="auto"/>
            <w:left w:val="none" w:sz="0" w:space="0" w:color="auto"/>
            <w:bottom w:val="none" w:sz="0" w:space="0" w:color="auto"/>
            <w:right w:val="none" w:sz="0" w:space="0" w:color="auto"/>
          </w:divBdr>
        </w:div>
        <w:div w:id="1140655897">
          <w:marLeft w:val="1166"/>
          <w:marRight w:val="0"/>
          <w:marTop w:val="0"/>
          <w:marBottom w:val="0"/>
          <w:divBdr>
            <w:top w:val="none" w:sz="0" w:space="0" w:color="auto"/>
            <w:left w:val="none" w:sz="0" w:space="0" w:color="auto"/>
            <w:bottom w:val="none" w:sz="0" w:space="0" w:color="auto"/>
            <w:right w:val="none" w:sz="0" w:space="0" w:color="auto"/>
          </w:divBdr>
        </w:div>
        <w:div w:id="1376854631">
          <w:marLeft w:val="1166"/>
          <w:marRight w:val="0"/>
          <w:marTop w:val="0"/>
          <w:marBottom w:val="0"/>
          <w:divBdr>
            <w:top w:val="none" w:sz="0" w:space="0" w:color="auto"/>
            <w:left w:val="none" w:sz="0" w:space="0" w:color="auto"/>
            <w:bottom w:val="none" w:sz="0" w:space="0" w:color="auto"/>
            <w:right w:val="none" w:sz="0" w:space="0" w:color="auto"/>
          </w:divBdr>
        </w:div>
        <w:div w:id="1434204414">
          <w:marLeft w:val="1166"/>
          <w:marRight w:val="0"/>
          <w:marTop w:val="0"/>
          <w:marBottom w:val="0"/>
          <w:divBdr>
            <w:top w:val="none" w:sz="0" w:space="0" w:color="auto"/>
            <w:left w:val="none" w:sz="0" w:space="0" w:color="auto"/>
            <w:bottom w:val="none" w:sz="0" w:space="0" w:color="auto"/>
            <w:right w:val="none" w:sz="0" w:space="0" w:color="auto"/>
          </w:divBdr>
        </w:div>
        <w:div w:id="1717468778">
          <w:marLeft w:val="1166"/>
          <w:marRight w:val="0"/>
          <w:marTop w:val="0"/>
          <w:marBottom w:val="0"/>
          <w:divBdr>
            <w:top w:val="none" w:sz="0" w:space="0" w:color="auto"/>
            <w:left w:val="none" w:sz="0" w:space="0" w:color="auto"/>
            <w:bottom w:val="none" w:sz="0" w:space="0" w:color="auto"/>
            <w:right w:val="none" w:sz="0" w:space="0" w:color="auto"/>
          </w:divBdr>
        </w:div>
        <w:div w:id="1900629442">
          <w:marLeft w:val="1800"/>
          <w:marRight w:val="0"/>
          <w:marTop w:val="0"/>
          <w:marBottom w:val="0"/>
          <w:divBdr>
            <w:top w:val="none" w:sz="0" w:space="0" w:color="auto"/>
            <w:left w:val="none" w:sz="0" w:space="0" w:color="auto"/>
            <w:bottom w:val="none" w:sz="0" w:space="0" w:color="auto"/>
            <w:right w:val="none" w:sz="0" w:space="0" w:color="auto"/>
          </w:divBdr>
        </w:div>
        <w:div w:id="1916742879">
          <w:marLeft w:val="1166"/>
          <w:marRight w:val="0"/>
          <w:marTop w:val="0"/>
          <w:marBottom w:val="0"/>
          <w:divBdr>
            <w:top w:val="none" w:sz="0" w:space="0" w:color="auto"/>
            <w:left w:val="none" w:sz="0" w:space="0" w:color="auto"/>
            <w:bottom w:val="none" w:sz="0" w:space="0" w:color="auto"/>
            <w:right w:val="none" w:sz="0" w:space="0" w:color="auto"/>
          </w:divBdr>
        </w:div>
        <w:div w:id="2102099067">
          <w:marLeft w:val="547"/>
          <w:marRight w:val="0"/>
          <w:marTop w:val="0"/>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299176">
      <w:bodyDiv w:val="1"/>
      <w:marLeft w:val="0"/>
      <w:marRight w:val="0"/>
      <w:marTop w:val="0"/>
      <w:marBottom w:val="0"/>
      <w:divBdr>
        <w:top w:val="none" w:sz="0" w:space="0" w:color="auto"/>
        <w:left w:val="none" w:sz="0" w:space="0" w:color="auto"/>
        <w:bottom w:val="none" w:sz="0" w:space="0" w:color="auto"/>
        <w:right w:val="none" w:sz="0" w:space="0" w:color="auto"/>
      </w:divBdr>
      <w:divsChild>
        <w:div w:id="42289692">
          <w:marLeft w:val="2520"/>
          <w:marRight w:val="0"/>
          <w:marTop w:val="67"/>
          <w:marBottom w:val="0"/>
          <w:divBdr>
            <w:top w:val="none" w:sz="0" w:space="0" w:color="auto"/>
            <w:left w:val="none" w:sz="0" w:space="0" w:color="auto"/>
            <w:bottom w:val="none" w:sz="0" w:space="0" w:color="auto"/>
            <w:right w:val="none" w:sz="0" w:space="0" w:color="auto"/>
          </w:divBdr>
        </w:div>
        <w:div w:id="1171020204">
          <w:marLeft w:val="2520"/>
          <w:marRight w:val="0"/>
          <w:marTop w:val="67"/>
          <w:marBottom w:val="0"/>
          <w:divBdr>
            <w:top w:val="none" w:sz="0" w:space="0" w:color="auto"/>
            <w:left w:val="none" w:sz="0" w:space="0" w:color="auto"/>
            <w:bottom w:val="none" w:sz="0" w:space="0" w:color="auto"/>
            <w:right w:val="none" w:sz="0" w:space="0" w:color="auto"/>
          </w:divBdr>
        </w:div>
        <w:div w:id="1560478033">
          <w:marLeft w:val="1800"/>
          <w:marRight w:val="0"/>
          <w:marTop w:val="67"/>
          <w:marBottom w:val="0"/>
          <w:divBdr>
            <w:top w:val="none" w:sz="0" w:space="0" w:color="auto"/>
            <w:left w:val="none" w:sz="0" w:space="0" w:color="auto"/>
            <w:bottom w:val="none" w:sz="0" w:space="0" w:color="auto"/>
            <w:right w:val="none" w:sz="0" w:space="0" w:color="auto"/>
          </w:divBdr>
        </w:div>
      </w:divsChild>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48487058">
      <w:bodyDiv w:val="1"/>
      <w:marLeft w:val="0"/>
      <w:marRight w:val="0"/>
      <w:marTop w:val="0"/>
      <w:marBottom w:val="0"/>
      <w:divBdr>
        <w:top w:val="none" w:sz="0" w:space="0" w:color="auto"/>
        <w:left w:val="none" w:sz="0" w:space="0" w:color="auto"/>
        <w:bottom w:val="none" w:sz="0" w:space="0" w:color="auto"/>
        <w:right w:val="none" w:sz="0" w:space="0" w:color="auto"/>
      </w:divBdr>
      <w:divsChild>
        <w:div w:id="849294037">
          <w:marLeft w:val="878"/>
          <w:marRight w:val="0"/>
          <w:marTop w:val="86"/>
          <w:marBottom w:val="0"/>
          <w:divBdr>
            <w:top w:val="none" w:sz="0" w:space="0" w:color="auto"/>
            <w:left w:val="none" w:sz="0" w:space="0" w:color="auto"/>
            <w:bottom w:val="none" w:sz="0" w:space="0" w:color="auto"/>
            <w:right w:val="none" w:sz="0" w:space="0" w:color="auto"/>
          </w:divBdr>
        </w:div>
        <w:div w:id="1240673533">
          <w:marLeft w:val="1354"/>
          <w:marRight w:val="0"/>
          <w:marTop w:val="77"/>
          <w:marBottom w:val="0"/>
          <w:divBdr>
            <w:top w:val="none" w:sz="0" w:space="0" w:color="auto"/>
            <w:left w:val="none" w:sz="0" w:space="0" w:color="auto"/>
            <w:bottom w:val="none" w:sz="0" w:space="0" w:color="auto"/>
            <w:right w:val="none" w:sz="0" w:space="0" w:color="auto"/>
          </w:divBdr>
        </w:div>
        <w:div w:id="1767924281">
          <w:marLeft w:val="878"/>
          <w:marRight w:val="0"/>
          <w:marTop w:val="86"/>
          <w:marBottom w:val="0"/>
          <w:divBdr>
            <w:top w:val="none" w:sz="0" w:space="0" w:color="auto"/>
            <w:left w:val="none" w:sz="0" w:space="0" w:color="auto"/>
            <w:bottom w:val="none" w:sz="0" w:space="0" w:color="auto"/>
            <w:right w:val="none" w:sz="0" w:space="0" w:color="auto"/>
          </w:divBdr>
        </w:div>
        <w:div w:id="1887065504">
          <w:marLeft w:val="1354"/>
          <w:marRight w:val="0"/>
          <w:marTop w:val="77"/>
          <w:marBottom w:val="0"/>
          <w:divBdr>
            <w:top w:val="none" w:sz="0" w:space="0" w:color="auto"/>
            <w:left w:val="none" w:sz="0" w:space="0" w:color="auto"/>
            <w:bottom w:val="none" w:sz="0" w:space="0" w:color="auto"/>
            <w:right w:val="none" w:sz="0" w:space="0" w:color="auto"/>
          </w:divBdr>
        </w:div>
        <w:div w:id="1918130350">
          <w:marLeft w:val="1354"/>
          <w:marRight w:val="0"/>
          <w:marTop w:val="77"/>
          <w:marBottom w:val="0"/>
          <w:divBdr>
            <w:top w:val="none" w:sz="0" w:space="0" w:color="auto"/>
            <w:left w:val="none" w:sz="0" w:space="0" w:color="auto"/>
            <w:bottom w:val="none" w:sz="0" w:space="0" w:color="auto"/>
            <w:right w:val="none" w:sz="0" w:space="0" w:color="auto"/>
          </w:divBdr>
        </w:div>
        <w:div w:id="2033262758">
          <w:marLeft w:val="1354"/>
          <w:marRight w:val="0"/>
          <w:marTop w:val="77"/>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4575769">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827904">
      <w:bodyDiv w:val="1"/>
      <w:marLeft w:val="0"/>
      <w:marRight w:val="0"/>
      <w:marTop w:val="0"/>
      <w:marBottom w:val="0"/>
      <w:divBdr>
        <w:top w:val="none" w:sz="0" w:space="0" w:color="auto"/>
        <w:left w:val="none" w:sz="0" w:space="0" w:color="auto"/>
        <w:bottom w:val="none" w:sz="0" w:space="0" w:color="auto"/>
        <w:right w:val="none" w:sz="0" w:space="0" w:color="auto"/>
      </w:divBdr>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8431068">
      <w:bodyDiv w:val="1"/>
      <w:marLeft w:val="0"/>
      <w:marRight w:val="0"/>
      <w:marTop w:val="0"/>
      <w:marBottom w:val="0"/>
      <w:divBdr>
        <w:top w:val="none" w:sz="0" w:space="0" w:color="auto"/>
        <w:left w:val="none" w:sz="0" w:space="0" w:color="auto"/>
        <w:bottom w:val="none" w:sz="0" w:space="0" w:color="auto"/>
        <w:right w:val="none" w:sz="0" w:space="0" w:color="auto"/>
      </w:divBdr>
      <w:divsChild>
        <w:div w:id="113839423">
          <w:marLeft w:val="1800"/>
          <w:marRight w:val="0"/>
          <w:marTop w:val="67"/>
          <w:marBottom w:val="0"/>
          <w:divBdr>
            <w:top w:val="none" w:sz="0" w:space="0" w:color="auto"/>
            <w:left w:val="none" w:sz="0" w:space="0" w:color="auto"/>
            <w:bottom w:val="none" w:sz="0" w:space="0" w:color="auto"/>
            <w:right w:val="none" w:sz="0" w:space="0" w:color="auto"/>
          </w:divBdr>
        </w:div>
        <w:div w:id="171533164">
          <w:marLeft w:val="418"/>
          <w:marRight w:val="0"/>
          <w:marTop w:val="86"/>
          <w:marBottom w:val="0"/>
          <w:divBdr>
            <w:top w:val="none" w:sz="0" w:space="0" w:color="auto"/>
            <w:left w:val="none" w:sz="0" w:space="0" w:color="auto"/>
            <w:bottom w:val="none" w:sz="0" w:space="0" w:color="auto"/>
            <w:right w:val="none" w:sz="0" w:space="0" w:color="auto"/>
          </w:divBdr>
        </w:div>
        <w:div w:id="183397463">
          <w:marLeft w:val="1166"/>
          <w:marRight w:val="0"/>
          <w:marTop w:val="77"/>
          <w:marBottom w:val="0"/>
          <w:divBdr>
            <w:top w:val="none" w:sz="0" w:space="0" w:color="auto"/>
            <w:left w:val="none" w:sz="0" w:space="0" w:color="auto"/>
            <w:bottom w:val="none" w:sz="0" w:space="0" w:color="auto"/>
            <w:right w:val="none" w:sz="0" w:space="0" w:color="auto"/>
          </w:divBdr>
        </w:div>
        <w:div w:id="233396669">
          <w:marLeft w:val="1800"/>
          <w:marRight w:val="0"/>
          <w:marTop w:val="67"/>
          <w:marBottom w:val="0"/>
          <w:divBdr>
            <w:top w:val="none" w:sz="0" w:space="0" w:color="auto"/>
            <w:left w:val="none" w:sz="0" w:space="0" w:color="auto"/>
            <w:bottom w:val="none" w:sz="0" w:space="0" w:color="auto"/>
            <w:right w:val="none" w:sz="0" w:space="0" w:color="auto"/>
          </w:divBdr>
        </w:div>
        <w:div w:id="295795262">
          <w:marLeft w:val="1166"/>
          <w:marRight w:val="0"/>
          <w:marTop w:val="77"/>
          <w:marBottom w:val="0"/>
          <w:divBdr>
            <w:top w:val="none" w:sz="0" w:space="0" w:color="auto"/>
            <w:left w:val="none" w:sz="0" w:space="0" w:color="auto"/>
            <w:bottom w:val="none" w:sz="0" w:space="0" w:color="auto"/>
            <w:right w:val="none" w:sz="0" w:space="0" w:color="auto"/>
          </w:divBdr>
        </w:div>
        <w:div w:id="350227883">
          <w:marLeft w:val="1166"/>
          <w:marRight w:val="0"/>
          <w:marTop w:val="77"/>
          <w:marBottom w:val="0"/>
          <w:divBdr>
            <w:top w:val="none" w:sz="0" w:space="0" w:color="auto"/>
            <w:left w:val="none" w:sz="0" w:space="0" w:color="auto"/>
            <w:bottom w:val="none" w:sz="0" w:space="0" w:color="auto"/>
            <w:right w:val="none" w:sz="0" w:space="0" w:color="auto"/>
          </w:divBdr>
        </w:div>
        <w:div w:id="555164967">
          <w:marLeft w:val="1800"/>
          <w:marRight w:val="0"/>
          <w:marTop w:val="67"/>
          <w:marBottom w:val="0"/>
          <w:divBdr>
            <w:top w:val="none" w:sz="0" w:space="0" w:color="auto"/>
            <w:left w:val="none" w:sz="0" w:space="0" w:color="auto"/>
            <w:bottom w:val="none" w:sz="0" w:space="0" w:color="auto"/>
            <w:right w:val="none" w:sz="0" w:space="0" w:color="auto"/>
          </w:divBdr>
        </w:div>
        <w:div w:id="628246024">
          <w:marLeft w:val="1166"/>
          <w:marRight w:val="0"/>
          <w:marTop w:val="77"/>
          <w:marBottom w:val="0"/>
          <w:divBdr>
            <w:top w:val="none" w:sz="0" w:space="0" w:color="auto"/>
            <w:left w:val="none" w:sz="0" w:space="0" w:color="auto"/>
            <w:bottom w:val="none" w:sz="0" w:space="0" w:color="auto"/>
            <w:right w:val="none" w:sz="0" w:space="0" w:color="auto"/>
          </w:divBdr>
        </w:div>
        <w:div w:id="848829808">
          <w:marLeft w:val="1166"/>
          <w:marRight w:val="0"/>
          <w:marTop w:val="77"/>
          <w:marBottom w:val="0"/>
          <w:divBdr>
            <w:top w:val="none" w:sz="0" w:space="0" w:color="auto"/>
            <w:left w:val="none" w:sz="0" w:space="0" w:color="auto"/>
            <w:bottom w:val="none" w:sz="0" w:space="0" w:color="auto"/>
            <w:right w:val="none" w:sz="0" w:space="0" w:color="auto"/>
          </w:divBdr>
        </w:div>
        <w:div w:id="881988428">
          <w:marLeft w:val="418"/>
          <w:marRight w:val="0"/>
          <w:marTop w:val="86"/>
          <w:marBottom w:val="0"/>
          <w:divBdr>
            <w:top w:val="none" w:sz="0" w:space="0" w:color="auto"/>
            <w:left w:val="none" w:sz="0" w:space="0" w:color="auto"/>
            <w:bottom w:val="none" w:sz="0" w:space="0" w:color="auto"/>
            <w:right w:val="none" w:sz="0" w:space="0" w:color="auto"/>
          </w:divBdr>
        </w:div>
        <w:div w:id="1149707420">
          <w:marLeft w:val="418"/>
          <w:marRight w:val="0"/>
          <w:marTop w:val="86"/>
          <w:marBottom w:val="0"/>
          <w:divBdr>
            <w:top w:val="none" w:sz="0" w:space="0" w:color="auto"/>
            <w:left w:val="none" w:sz="0" w:space="0" w:color="auto"/>
            <w:bottom w:val="none" w:sz="0" w:space="0" w:color="auto"/>
            <w:right w:val="none" w:sz="0" w:space="0" w:color="auto"/>
          </w:divBdr>
        </w:div>
        <w:div w:id="1247038063">
          <w:marLeft w:val="1800"/>
          <w:marRight w:val="0"/>
          <w:marTop w:val="67"/>
          <w:marBottom w:val="0"/>
          <w:divBdr>
            <w:top w:val="none" w:sz="0" w:space="0" w:color="auto"/>
            <w:left w:val="none" w:sz="0" w:space="0" w:color="auto"/>
            <w:bottom w:val="none" w:sz="0" w:space="0" w:color="auto"/>
            <w:right w:val="none" w:sz="0" w:space="0" w:color="auto"/>
          </w:divBdr>
        </w:div>
        <w:div w:id="1468275490">
          <w:marLeft w:val="1166"/>
          <w:marRight w:val="0"/>
          <w:marTop w:val="77"/>
          <w:marBottom w:val="0"/>
          <w:divBdr>
            <w:top w:val="none" w:sz="0" w:space="0" w:color="auto"/>
            <w:left w:val="none" w:sz="0" w:space="0" w:color="auto"/>
            <w:bottom w:val="none" w:sz="0" w:space="0" w:color="auto"/>
            <w:right w:val="none" w:sz="0" w:space="0" w:color="auto"/>
          </w:divBdr>
        </w:div>
        <w:div w:id="1725173585">
          <w:marLeft w:val="1166"/>
          <w:marRight w:val="0"/>
          <w:marTop w:val="77"/>
          <w:marBottom w:val="0"/>
          <w:divBdr>
            <w:top w:val="none" w:sz="0" w:space="0" w:color="auto"/>
            <w:left w:val="none" w:sz="0" w:space="0" w:color="auto"/>
            <w:bottom w:val="none" w:sz="0" w:space="0" w:color="auto"/>
            <w:right w:val="none" w:sz="0" w:space="0" w:color="auto"/>
          </w:divBdr>
        </w:div>
        <w:div w:id="1754744734">
          <w:marLeft w:val="1800"/>
          <w:marRight w:val="0"/>
          <w:marTop w:val="67"/>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29774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5947780">
      <w:bodyDiv w:val="1"/>
      <w:marLeft w:val="0"/>
      <w:marRight w:val="0"/>
      <w:marTop w:val="0"/>
      <w:marBottom w:val="0"/>
      <w:divBdr>
        <w:top w:val="none" w:sz="0" w:space="0" w:color="auto"/>
        <w:left w:val="none" w:sz="0" w:space="0" w:color="auto"/>
        <w:bottom w:val="none" w:sz="0" w:space="0" w:color="auto"/>
        <w:right w:val="none" w:sz="0" w:space="0" w:color="auto"/>
      </w:divBdr>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4389775">
      <w:bodyDiv w:val="1"/>
      <w:marLeft w:val="0"/>
      <w:marRight w:val="0"/>
      <w:marTop w:val="0"/>
      <w:marBottom w:val="0"/>
      <w:divBdr>
        <w:top w:val="none" w:sz="0" w:space="0" w:color="auto"/>
        <w:left w:val="none" w:sz="0" w:space="0" w:color="auto"/>
        <w:bottom w:val="none" w:sz="0" w:space="0" w:color="auto"/>
        <w:right w:val="none" w:sz="0" w:space="0" w:color="auto"/>
      </w:divBdr>
      <w:divsChild>
        <w:div w:id="662855118">
          <w:marLeft w:val="878"/>
          <w:marRight w:val="0"/>
          <w:marTop w:val="86"/>
          <w:marBottom w:val="0"/>
          <w:divBdr>
            <w:top w:val="none" w:sz="0" w:space="0" w:color="auto"/>
            <w:left w:val="none" w:sz="0" w:space="0" w:color="auto"/>
            <w:bottom w:val="none" w:sz="0" w:space="0" w:color="auto"/>
            <w:right w:val="none" w:sz="0" w:space="0" w:color="auto"/>
          </w:divBdr>
        </w:div>
        <w:div w:id="1880123404">
          <w:marLeft w:val="1354"/>
          <w:marRight w:val="0"/>
          <w:marTop w:val="77"/>
          <w:marBottom w:val="0"/>
          <w:divBdr>
            <w:top w:val="none" w:sz="0" w:space="0" w:color="auto"/>
            <w:left w:val="none" w:sz="0" w:space="0" w:color="auto"/>
            <w:bottom w:val="none" w:sz="0" w:space="0" w:color="auto"/>
            <w:right w:val="none" w:sz="0" w:space="0" w:color="auto"/>
          </w:divBdr>
        </w:div>
        <w:div w:id="2075201409">
          <w:marLeft w:val="1354"/>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2176686">
      <w:bodyDiv w:val="1"/>
      <w:marLeft w:val="0"/>
      <w:marRight w:val="0"/>
      <w:marTop w:val="0"/>
      <w:marBottom w:val="0"/>
      <w:divBdr>
        <w:top w:val="none" w:sz="0" w:space="0" w:color="auto"/>
        <w:left w:val="none" w:sz="0" w:space="0" w:color="auto"/>
        <w:bottom w:val="none" w:sz="0" w:space="0" w:color="auto"/>
        <w:right w:val="none" w:sz="0" w:space="0" w:color="auto"/>
      </w:divBdr>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08555765">
      <w:bodyDiv w:val="1"/>
      <w:marLeft w:val="0"/>
      <w:marRight w:val="0"/>
      <w:marTop w:val="0"/>
      <w:marBottom w:val="0"/>
      <w:divBdr>
        <w:top w:val="none" w:sz="0" w:space="0" w:color="auto"/>
        <w:left w:val="none" w:sz="0" w:space="0" w:color="auto"/>
        <w:bottom w:val="none" w:sz="0" w:space="0" w:color="auto"/>
        <w:right w:val="none" w:sz="0" w:space="0" w:color="auto"/>
      </w:divBdr>
      <w:divsChild>
        <w:div w:id="554245884">
          <w:marLeft w:val="1354"/>
          <w:marRight w:val="0"/>
          <w:marTop w:val="77"/>
          <w:marBottom w:val="0"/>
          <w:divBdr>
            <w:top w:val="none" w:sz="0" w:space="0" w:color="auto"/>
            <w:left w:val="none" w:sz="0" w:space="0" w:color="auto"/>
            <w:bottom w:val="none" w:sz="0" w:space="0" w:color="auto"/>
            <w:right w:val="none" w:sz="0" w:space="0" w:color="auto"/>
          </w:divBdr>
        </w:div>
        <w:div w:id="699355559">
          <w:marLeft w:val="878"/>
          <w:marRight w:val="0"/>
          <w:marTop w:val="86"/>
          <w:marBottom w:val="0"/>
          <w:divBdr>
            <w:top w:val="none" w:sz="0" w:space="0" w:color="auto"/>
            <w:left w:val="none" w:sz="0" w:space="0" w:color="auto"/>
            <w:bottom w:val="none" w:sz="0" w:space="0" w:color="auto"/>
            <w:right w:val="none" w:sz="0" w:space="0" w:color="auto"/>
          </w:divBdr>
        </w:div>
        <w:div w:id="1032194992">
          <w:marLeft w:val="1354"/>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0201290">
      <w:bodyDiv w:val="1"/>
      <w:marLeft w:val="0"/>
      <w:marRight w:val="0"/>
      <w:marTop w:val="0"/>
      <w:marBottom w:val="0"/>
      <w:divBdr>
        <w:top w:val="none" w:sz="0" w:space="0" w:color="auto"/>
        <w:left w:val="none" w:sz="0" w:space="0" w:color="auto"/>
        <w:bottom w:val="none" w:sz="0" w:space="0" w:color="auto"/>
        <w:right w:val="none" w:sz="0" w:space="0" w:color="auto"/>
      </w:divBdr>
      <w:divsChild>
        <w:div w:id="1445884027">
          <w:marLeft w:val="1166"/>
          <w:marRight w:val="0"/>
          <w:marTop w:val="9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8833937">
      <w:bodyDiv w:val="1"/>
      <w:marLeft w:val="0"/>
      <w:marRight w:val="0"/>
      <w:marTop w:val="0"/>
      <w:marBottom w:val="0"/>
      <w:divBdr>
        <w:top w:val="none" w:sz="0" w:space="0" w:color="auto"/>
        <w:left w:val="none" w:sz="0" w:space="0" w:color="auto"/>
        <w:bottom w:val="none" w:sz="0" w:space="0" w:color="auto"/>
        <w:right w:val="none" w:sz="0" w:space="0" w:color="auto"/>
      </w:divBdr>
      <w:divsChild>
        <w:div w:id="249513225">
          <w:marLeft w:val="1800"/>
          <w:marRight w:val="0"/>
          <w:marTop w:val="0"/>
          <w:marBottom w:val="0"/>
          <w:divBdr>
            <w:top w:val="none" w:sz="0" w:space="0" w:color="auto"/>
            <w:left w:val="none" w:sz="0" w:space="0" w:color="auto"/>
            <w:bottom w:val="none" w:sz="0" w:space="0" w:color="auto"/>
            <w:right w:val="none" w:sz="0" w:space="0" w:color="auto"/>
          </w:divBdr>
        </w:div>
        <w:div w:id="541525559">
          <w:marLeft w:val="3240"/>
          <w:marRight w:val="0"/>
          <w:marTop w:val="0"/>
          <w:marBottom w:val="0"/>
          <w:divBdr>
            <w:top w:val="none" w:sz="0" w:space="0" w:color="auto"/>
            <w:left w:val="none" w:sz="0" w:space="0" w:color="auto"/>
            <w:bottom w:val="none" w:sz="0" w:space="0" w:color="auto"/>
            <w:right w:val="none" w:sz="0" w:space="0" w:color="auto"/>
          </w:divBdr>
        </w:div>
        <w:div w:id="750010684">
          <w:marLeft w:val="2520"/>
          <w:marRight w:val="0"/>
          <w:marTop w:val="0"/>
          <w:marBottom w:val="0"/>
          <w:divBdr>
            <w:top w:val="none" w:sz="0" w:space="0" w:color="auto"/>
            <w:left w:val="none" w:sz="0" w:space="0" w:color="auto"/>
            <w:bottom w:val="none" w:sz="0" w:space="0" w:color="auto"/>
            <w:right w:val="none" w:sz="0" w:space="0" w:color="auto"/>
          </w:divBdr>
        </w:div>
        <w:div w:id="834732590">
          <w:marLeft w:val="2520"/>
          <w:marRight w:val="0"/>
          <w:marTop w:val="0"/>
          <w:marBottom w:val="0"/>
          <w:divBdr>
            <w:top w:val="none" w:sz="0" w:space="0" w:color="auto"/>
            <w:left w:val="none" w:sz="0" w:space="0" w:color="auto"/>
            <w:bottom w:val="none" w:sz="0" w:space="0" w:color="auto"/>
            <w:right w:val="none" w:sz="0" w:space="0" w:color="auto"/>
          </w:divBdr>
        </w:div>
        <w:div w:id="1581523741">
          <w:marLeft w:val="1800"/>
          <w:marRight w:val="0"/>
          <w:marTop w:val="0"/>
          <w:marBottom w:val="0"/>
          <w:divBdr>
            <w:top w:val="none" w:sz="0" w:space="0" w:color="auto"/>
            <w:left w:val="none" w:sz="0" w:space="0" w:color="auto"/>
            <w:bottom w:val="none" w:sz="0" w:space="0" w:color="auto"/>
            <w:right w:val="none" w:sz="0" w:space="0" w:color="auto"/>
          </w:divBdr>
        </w:div>
        <w:div w:id="1662537513">
          <w:marLeft w:val="2520"/>
          <w:marRight w:val="0"/>
          <w:marTop w:val="0"/>
          <w:marBottom w:val="0"/>
          <w:divBdr>
            <w:top w:val="none" w:sz="0" w:space="0" w:color="auto"/>
            <w:left w:val="none" w:sz="0" w:space="0" w:color="auto"/>
            <w:bottom w:val="none" w:sz="0" w:space="0" w:color="auto"/>
            <w:right w:val="none" w:sz="0" w:space="0" w:color="auto"/>
          </w:divBdr>
        </w:div>
        <w:div w:id="1668709033">
          <w:marLeft w:val="2520"/>
          <w:marRight w:val="0"/>
          <w:marTop w:val="0"/>
          <w:marBottom w:val="0"/>
          <w:divBdr>
            <w:top w:val="none" w:sz="0" w:space="0" w:color="auto"/>
            <w:left w:val="none" w:sz="0" w:space="0" w:color="auto"/>
            <w:bottom w:val="none" w:sz="0" w:space="0" w:color="auto"/>
            <w:right w:val="none" w:sz="0" w:space="0" w:color="auto"/>
          </w:divBdr>
        </w:div>
        <w:div w:id="1704399617">
          <w:marLeft w:val="547"/>
          <w:marRight w:val="0"/>
          <w:marTop w:val="0"/>
          <w:marBottom w:val="0"/>
          <w:divBdr>
            <w:top w:val="none" w:sz="0" w:space="0" w:color="auto"/>
            <w:left w:val="none" w:sz="0" w:space="0" w:color="auto"/>
            <w:bottom w:val="none" w:sz="0" w:space="0" w:color="auto"/>
            <w:right w:val="none" w:sz="0" w:space="0" w:color="auto"/>
          </w:divBdr>
        </w:div>
        <w:div w:id="1836410531">
          <w:marLeft w:val="2520"/>
          <w:marRight w:val="0"/>
          <w:marTop w:val="0"/>
          <w:marBottom w:val="0"/>
          <w:divBdr>
            <w:top w:val="none" w:sz="0" w:space="0" w:color="auto"/>
            <w:left w:val="none" w:sz="0" w:space="0" w:color="auto"/>
            <w:bottom w:val="none" w:sz="0" w:space="0" w:color="auto"/>
            <w:right w:val="none" w:sz="0" w:space="0" w:color="auto"/>
          </w:divBdr>
        </w:div>
        <w:div w:id="2022733774">
          <w:marLeft w:val="3240"/>
          <w:marRight w:val="0"/>
          <w:marTop w:val="0"/>
          <w:marBottom w:val="0"/>
          <w:divBdr>
            <w:top w:val="none" w:sz="0" w:space="0" w:color="auto"/>
            <w:left w:val="none" w:sz="0" w:space="0" w:color="auto"/>
            <w:bottom w:val="none" w:sz="0" w:space="0" w:color="auto"/>
            <w:right w:val="none" w:sz="0" w:space="0" w:color="auto"/>
          </w:divBdr>
        </w:div>
        <w:div w:id="2119720148">
          <w:marLeft w:val="2520"/>
          <w:marRight w:val="0"/>
          <w:marTop w:val="0"/>
          <w:marBottom w:val="0"/>
          <w:divBdr>
            <w:top w:val="none" w:sz="0" w:space="0" w:color="auto"/>
            <w:left w:val="none" w:sz="0" w:space="0" w:color="auto"/>
            <w:bottom w:val="none" w:sz="0" w:space="0" w:color="auto"/>
            <w:right w:val="none" w:sz="0" w:space="0" w:color="auto"/>
          </w:divBdr>
        </w:div>
        <w:div w:id="2123375703">
          <w:marLeft w:val="2520"/>
          <w:marRight w:val="0"/>
          <w:marTop w:val="0"/>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4448267">
      <w:bodyDiv w:val="1"/>
      <w:marLeft w:val="0"/>
      <w:marRight w:val="0"/>
      <w:marTop w:val="0"/>
      <w:marBottom w:val="0"/>
      <w:divBdr>
        <w:top w:val="none" w:sz="0" w:space="0" w:color="auto"/>
        <w:left w:val="none" w:sz="0" w:space="0" w:color="auto"/>
        <w:bottom w:val="none" w:sz="0" w:space="0" w:color="auto"/>
        <w:right w:val="none" w:sz="0" w:space="0" w:color="auto"/>
      </w:divBdr>
      <w:divsChild>
        <w:div w:id="144470783">
          <w:marLeft w:val="1800"/>
          <w:marRight w:val="0"/>
          <w:marTop w:val="0"/>
          <w:marBottom w:val="0"/>
          <w:divBdr>
            <w:top w:val="none" w:sz="0" w:space="0" w:color="auto"/>
            <w:left w:val="none" w:sz="0" w:space="0" w:color="auto"/>
            <w:bottom w:val="none" w:sz="0" w:space="0" w:color="auto"/>
            <w:right w:val="none" w:sz="0" w:space="0" w:color="auto"/>
          </w:divBdr>
        </w:div>
        <w:div w:id="162549269">
          <w:marLeft w:val="2520"/>
          <w:marRight w:val="0"/>
          <w:marTop w:val="0"/>
          <w:marBottom w:val="0"/>
          <w:divBdr>
            <w:top w:val="none" w:sz="0" w:space="0" w:color="auto"/>
            <w:left w:val="none" w:sz="0" w:space="0" w:color="auto"/>
            <w:bottom w:val="none" w:sz="0" w:space="0" w:color="auto"/>
            <w:right w:val="none" w:sz="0" w:space="0" w:color="auto"/>
          </w:divBdr>
        </w:div>
        <w:div w:id="209809898">
          <w:marLeft w:val="2520"/>
          <w:marRight w:val="0"/>
          <w:marTop w:val="0"/>
          <w:marBottom w:val="0"/>
          <w:divBdr>
            <w:top w:val="none" w:sz="0" w:space="0" w:color="auto"/>
            <w:left w:val="none" w:sz="0" w:space="0" w:color="auto"/>
            <w:bottom w:val="none" w:sz="0" w:space="0" w:color="auto"/>
            <w:right w:val="none" w:sz="0" w:space="0" w:color="auto"/>
          </w:divBdr>
        </w:div>
        <w:div w:id="309527271">
          <w:marLeft w:val="3240"/>
          <w:marRight w:val="0"/>
          <w:marTop w:val="0"/>
          <w:marBottom w:val="0"/>
          <w:divBdr>
            <w:top w:val="none" w:sz="0" w:space="0" w:color="auto"/>
            <w:left w:val="none" w:sz="0" w:space="0" w:color="auto"/>
            <w:bottom w:val="none" w:sz="0" w:space="0" w:color="auto"/>
            <w:right w:val="none" w:sz="0" w:space="0" w:color="auto"/>
          </w:divBdr>
        </w:div>
        <w:div w:id="340937888">
          <w:marLeft w:val="2520"/>
          <w:marRight w:val="0"/>
          <w:marTop w:val="0"/>
          <w:marBottom w:val="0"/>
          <w:divBdr>
            <w:top w:val="none" w:sz="0" w:space="0" w:color="auto"/>
            <w:left w:val="none" w:sz="0" w:space="0" w:color="auto"/>
            <w:bottom w:val="none" w:sz="0" w:space="0" w:color="auto"/>
            <w:right w:val="none" w:sz="0" w:space="0" w:color="auto"/>
          </w:divBdr>
        </w:div>
        <w:div w:id="648678299">
          <w:marLeft w:val="3240"/>
          <w:marRight w:val="0"/>
          <w:marTop w:val="0"/>
          <w:marBottom w:val="0"/>
          <w:divBdr>
            <w:top w:val="none" w:sz="0" w:space="0" w:color="auto"/>
            <w:left w:val="none" w:sz="0" w:space="0" w:color="auto"/>
            <w:bottom w:val="none" w:sz="0" w:space="0" w:color="auto"/>
            <w:right w:val="none" w:sz="0" w:space="0" w:color="auto"/>
          </w:divBdr>
        </w:div>
        <w:div w:id="902836799">
          <w:marLeft w:val="2520"/>
          <w:marRight w:val="0"/>
          <w:marTop w:val="0"/>
          <w:marBottom w:val="0"/>
          <w:divBdr>
            <w:top w:val="none" w:sz="0" w:space="0" w:color="auto"/>
            <w:left w:val="none" w:sz="0" w:space="0" w:color="auto"/>
            <w:bottom w:val="none" w:sz="0" w:space="0" w:color="auto"/>
            <w:right w:val="none" w:sz="0" w:space="0" w:color="auto"/>
          </w:divBdr>
        </w:div>
        <w:div w:id="1180119245">
          <w:marLeft w:val="2520"/>
          <w:marRight w:val="0"/>
          <w:marTop w:val="0"/>
          <w:marBottom w:val="0"/>
          <w:divBdr>
            <w:top w:val="none" w:sz="0" w:space="0" w:color="auto"/>
            <w:left w:val="none" w:sz="0" w:space="0" w:color="auto"/>
            <w:bottom w:val="none" w:sz="0" w:space="0" w:color="auto"/>
            <w:right w:val="none" w:sz="0" w:space="0" w:color="auto"/>
          </w:divBdr>
        </w:div>
        <w:div w:id="1200512562">
          <w:marLeft w:val="547"/>
          <w:marRight w:val="0"/>
          <w:marTop w:val="0"/>
          <w:marBottom w:val="0"/>
          <w:divBdr>
            <w:top w:val="none" w:sz="0" w:space="0" w:color="auto"/>
            <w:left w:val="none" w:sz="0" w:space="0" w:color="auto"/>
            <w:bottom w:val="none" w:sz="0" w:space="0" w:color="auto"/>
            <w:right w:val="none" w:sz="0" w:space="0" w:color="auto"/>
          </w:divBdr>
        </w:div>
        <w:div w:id="1268927648">
          <w:marLeft w:val="2520"/>
          <w:marRight w:val="0"/>
          <w:marTop w:val="0"/>
          <w:marBottom w:val="0"/>
          <w:divBdr>
            <w:top w:val="none" w:sz="0" w:space="0" w:color="auto"/>
            <w:left w:val="none" w:sz="0" w:space="0" w:color="auto"/>
            <w:bottom w:val="none" w:sz="0" w:space="0" w:color="auto"/>
            <w:right w:val="none" w:sz="0" w:space="0" w:color="auto"/>
          </w:divBdr>
        </w:div>
        <w:div w:id="1996907209">
          <w:marLeft w:val="1800"/>
          <w:marRight w:val="0"/>
          <w:marTop w:val="0"/>
          <w:marBottom w:val="0"/>
          <w:divBdr>
            <w:top w:val="none" w:sz="0" w:space="0" w:color="auto"/>
            <w:left w:val="none" w:sz="0" w:space="0" w:color="auto"/>
            <w:bottom w:val="none" w:sz="0" w:space="0" w:color="auto"/>
            <w:right w:val="none" w:sz="0" w:space="0" w:color="auto"/>
          </w:divBdr>
        </w:div>
        <w:div w:id="2072582644">
          <w:marLeft w:val="252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5408545">
      <w:bodyDiv w:val="1"/>
      <w:marLeft w:val="0"/>
      <w:marRight w:val="0"/>
      <w:marTop w:val="0"/>
      <w:marBottom w:val="0"/>
      <w:divBdr>
        <w:top w:val="none" w:sz="0" w:space="0" w:color="auto"/>
        <w:left w:val="none" w:sz="0" w:space="0" w:color="auto"/>
        <w:bottom w:val="none" w:sz="0" w:space="0" w:color="auto"/>
        <w:right w:val="none" w:sz="0" w:space="0" w:color="auto"/>
      </w:divBdr>
      <w:divsChild>
        <w:div w:id="514611775">
          <w:marLeft w:val="418"/>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17150851">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07810">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79827995">
      <w:bodyDiv w:val="1"/>
      <w:marLeft w:val="0"/>
      <w:marRight w:val="0"/>
      <w:marTop w:val="0"/>
      <w:marBottom w:val="0"/>
      <w:divBdr>
        <w:top w:val="none" w:sz="0" w:space="0" w:color="auto"/>
        <w:left w:val="none" w:sz="0" w:space="0" w:color="auto"/>
        <w:bottom w:val="none" w:sz="0" w:space="0" w:color="auto"/>
        <w:right w:val="none" w:sz="0" w:space="0" w:color="auto"/>
      </w:divBdr>
      <w:divsChild>
        <w:div w:id="86731542">
          <w:marLeft w:val="2520"/>
          <w:marRight w:val="0"/>
          <w:marTop w:val="0"/>
          <w:marBottom w:val="0"/>
          <w:divBdr>
            <w:top w:val="none" w:sz="0" w:space="0" w:color="auto"/>
            <w:left w:val="none" w:sz="0" w:space="0" w:color="auto"/>
            <w:bottom w:val="none" w:sz="0" w:space="0" w:color="auto"/>
            <w:right w:val="none" w:sz="0" w:space="0" w:color="auto"/>
          </w:divBdr>
        </w:div>
        <w:div w:id="357656895">
          <w:marLeft w:val="1800"/>
          <w:marRight w:val="0"/>
          <w:marTop w:val="0"/>
          <w:marBottom w:val="0"/>
          <w:divBdr>
            <w:top w:val="none" w:sz="0" w:space="0" w:color="auto"/>
            <w:left w:val="none" w:sz="0" w:space="0" w:color="auto"/>
            <w:bottom w:val="none" w:sz="0" w:space="0" w:color="auto"/>
            <w:right w:val="none" w:sz="0" w:space="0" w:color="auto"/>
          </w:divBdr>
        </w:div>
        <w:div w:id="525094738">
          <w:marLeft w:val="1800"/>
          <w:marRight w:val="0"/>
          <w:marTop w:val="0"/>
          <w:marBottom w:val="0"/>
          <w:divBdr>
            <w:top w:val="none" w:sz="0" w:space="0" w:color="auto"/>
            <w:left w:val="none" w:sz="0" w:space="0" w:color="auto"/>
            <w:bottom w:val="none" w:sz="0" w:space="0" w:color="auto"/>
            <w:right w:val="none" w:sz="0" w:space="0" w:color="auto"/>
          </w:divBdr>
        </w:div>
        <w:div w:id="540095041">
          <w:marLeft w:val="2520"/>
          <w:marRight w:val="0"/>
          <w:marTop w:val="0"/>
          <w:marBottom w:val="0"/>
          <w:divBdr>
            <w:top w:val="none" w:sz="0" w:space="0" w:color="auto"/>
            <w:left w:val="none" w:sz="0" w:space="0" w:color="auto"/>
            <w:bottom w:val="none" w:sz="0" w:space="0" w:color="auto"/>
            <w:right w:val="none" w:sz="0" w:space="0" w:color="auto"/>
          </w:divBdr>
        </w:div>
        <w:div w:id="764152659">
          <w:marLeft w:val="2520"/>
          <w:marRight w:val="0"/>
          <w:marTop w:val="0"/>
          <w:marBottom w:val="0"/>
          <w:divBdr>
            <w:top w:val="none" w:sz="0" w:space="0" w:color="auto"/>
            <w:left w:val="none" w:sz="0" w:space="0" w:color="auto"/>
            <w:bottom w:val="none" w:sz="0" w:space="0" w:color="auto"/>
            <w:right w:val="none" w:sz="0" w:space="0" w:color="auto"/>
          </w:divBdr>
        </w:div>
        <w:div w:id="868299535">
          <w:marLeft w:val="2520"/>
          <w:marRight w:val="0"/>
          <w:marTop w:val="0"/>
          <w:marBottom w:val="0"/>
          <w:divBdr>
            <w:top w:val="none" w:sz="0" w:space="0" w:color="auto"/>
            <w:left w:val="none" w:sz="0" w:space="0" w:color="auto"/>
            <w:bottom w:val="none" w:sz="0" w:space="0" w:color="auto"/>
            <w:right w:val="none" w:sz="0" w:space="0" w:color="auto"/>
          </w:divBdr>
        </w:div>
        <w:div w:id="1117213955">
          <w:marLeft w:val="3240"/>
          <w:marRight w:val="0"/>
          <w:marTop w:val="0"/>
          <w:marBottom w:val="0"/>
          <w:divBdr>
            <w:top w:val="none" w:sz="0" w:space="0" w:color="auto"/>
            <w:left w:val="none" w:sz="0" w:space="0" w:color="auto"/>
            <w:bottom w:val="none" w:sz="0" w:space="0" w:color="auto"/>
            <w:right w:val="none" w:sz="0" w:space="0" w:color="auto"/>
          </w:divBdr>
        </w:div>
        <w:div w:id="1308508609">
          <w:marLeft w:val="547"/>
          <w:marRight w:val="0"/>
          <w:marTop w:val="0"/>
          <w:marBottom w:val="0"/>
          <w:divBdr>
            <w:top w:val="none" w:sz="0" w:space="0" w:color="auto"/>
            <w:left w:val="none" w:sz="0" w:space="0" w:color="auto"/>
            <w:bottom w:val="none" w:sz="0" w:space="0" w:color="auto"/>
            <w:right w:val="none" w:sz="0" w:space="0" w:color="auto"/>
          </w:divBdr>
        </w:div>
        <w:div w:id="1607035126">
          <w:marLeft w:val="2520"/>
          <w:marRight w:val="0"/>
          <w:marTop w:val="0"/>
          <w:marBottom w:val="0"/>
          <w:divBdr>
            <w:top w:val="none" w:sz="0" w:space="0" w:color="auto"/>
            <w:left w:val="none" w:sz="0" w:space="0" w:color="auto"/>
            <w:bottom w:val="none" w:sz="0" w:space="0" w:color="auto"/>
            <w:right w:val="none" w:sz="0" w:space="0" w:color="auto"/>
          </w:divBdr>
        </w:div>
        <w:div w:id="1921139272">
          <w:marLeft w:val="2520"/>
          <w:marRight w:val="0"/>
          <w:marTop w:val="0"/>
          <w:marBottom w:val="0"/>
          <w:divBdr>
            <w:top w:val="none" w:sz="0" w:space="0" w:color="auto"/>
            <w:left w:val="none" w:sz="0" w:space="0" w:color="auto"/>
            <w:bottom w:val="none" w:sz="0" w:space="0" w:color="auto"/>
            <w:right w:val="none" w:sz="0" w:space="0" w:color="auto"/>
          </w:divBdr>
        </w:div>
        <w:div w:id="1992441906">
          <w:marLeft w:val="2520"/>
          <w:marRight w:val="0"/>
          <w:marTop w:val="0"/>
          <w:marBottom w:val="0"/>
          <w:divBdr>
            <w:top w:val="none" w:sz="0" w:space="0" w:color="auto"/>
            <w:left w:val="none" w:sz="0" w:space="0" w:color="auto"/>
            <w:bottom w:val="none" w:sz="0" w:space="0" w:color="auto"/>
            <w:right w:val="none" w:sz="0" w:space="0" w:color="auto"/>
          </w:divBdr>
        </w:div>
        <w:div w:id="2091652997">
          <w:marLeft w:val="3240"/>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24193526">
      <w:bodyDiv w:val="1"/>
      <w:marLeft w:val="0"/>
      <w:marRight w:val="0"/>
      <w:marTop w:val="0"/>
      <w:marBottom w:val="0"/>
      <w:divBdr>
        <w:top w:val="none" w:sz="0" w:space="0" w:color="auto"/>
        <w:left w:val="none" w:sz="0" w:space="0" w:color="auto"/>
        <w:bottom w:val="none" w:sz="0" w:space="0" w:color="auto"/>
        <w:right w:val="none" w:sz="0" w:space="0" w:color="auto"/>
      </w:divBdr>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5308051">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21318285">
      <w:bodyDiv w:val="1"/>
      <w:marLeft w:val="0"/>
      <w:marRight w:val="0"/>
      <w:marTop w:val="0"/>
      <w:marBottom w:val="0"/>
      <w:divBdr>
        <w:top w:val="none" w:sz="0" w:space="0" w:color="auto"/>
        <w:left w:val="none" w:sz="0" w:space="0" w:color="auto"/>
        <w:bottom w:val="none" w:sz="0" w:space="0" w:color="auto"/>
        <w:right w:val="none" w:sz="0" w:space="0" w:color="auto"/>
      </w:divBdr>
      <w:divsChild>
        <w:div w:id="47653746">
          <w:marLeft w:val="2520"/>
          <w:marRight w:val="0"/>
          <w:marTop w:val="67"/>
          <w:marBottom w:val="0"/>
          <w:divBdr>
            <w:top w:val="none" w:sz="0" w:space="0" w:color="auto"/>
            <w:left w:val="none" w:sz="0" w:space="0" w:color="auto"/>
            <w:bottom w:val="none" w:sz="0" w:space="0" w:color="auto"/>
            <w:right w:val="none" w:sz="0" w:space="0" w:color="auto"/>
          </w:divBdr>
        </w:div>
        <w:div w:id="585500220">
          <w:marLeft w:val="1800"/>
          <w:marRight w:val="0"/>
          <w:marTop w:val="67"/>
          <w:marBottom w:val="0"/>
          <w:divBdr>
            <w:top w:val="none" w:sz="0" w:space="0" w:color="auto"/>
            <w:left w:val="none" w:sz="0" w:space="0" w:color="auto"/>
            <w:bottom w:val="none" w:sz="0" w:space="0" w:color="auto"/>
            <w:right w:val="none" w:sz="0" w:space="0" w:color="auto"/>
          </w:divBdr>
        </w:div>
        <w:div w:id="810368358">
          <w:marLeft w:val="1800"/>
          <w:marRight w:val="0"/>
          <w:marTop w:val="67"/>
          <w:marBottom w:val="0"/>
          <w:divBdr>
            <w:top w:val="none" w:sz="0" w:space="0" w:color="auto"/>
            <w:left w:val="none" w:sz="0" w:space="0" w:color="auto"/>
            <w:bottom w:val="none" w:sz="0" w:space="0" w:color="auto"/>
            <w:right w:val="none" w:sz="0" w:space="0" w:color="auto"/>
          </w:divBdr>
        </w:div>
        <w:div w:id="879706759">
          <w:marLeft w:val="1800"/>
          <w:marRight w:val="0"/>
          <w:marTop w:val="67"/>
          <w:marBottom w:val="0"/>
          <w:divBdr>
            <w:top w:val="none" w:sz="0" w:space="0" w:color="auto"/>
            <w:left w:val="none" w:sz="0" w:space="0" w:color="auto"/>
            <w:bottom w:val="none" w:sz="0" w:space="0" w:color="auto"/>
            <w:right w:val="none" w:sz="0" w:space="0" w:color="auto"/>
          </w:divBdr>
        </w:div>
        <w:div w:id="974917104">
          <w:marLeft w:val="1166"/>
          <w:marRight w:val="0"/>
          <w:marTop w:val="77"/>
          <w:marBottom w:val="0"/>
          <w:divBdr>
            <w:top w:val="none" w:sz="0" w:space="0" w:color="auto"/>
            <w:left w:val="none" w:sz="0" w:space="0" w:color="auto"/>
            <w:bottom w:val="none" w:sz="0" w:space="0" w:color="auto"/>
            <w:right w:val="none" w:sz="0" w:space="0" w:color="auto"/>
          </w:divBdr>
        </w:div>
        <w:div w:id="1262907773">
          <w:marLeft w:val="1800"/>
          <w:marRight w:val="0"/>
          <w:marTop w:val="67"/>
          <w:marBottom w:val="0"/>
          <w:divBdr>
            <w:top w:val="none" w:sz="0" w:space="0" w:color="auto"/>
            <w:left w:val="none" w:sz="0" w:space="0" w:color="auto"/>
            <w:bottom w:val="none" w:sz="0" w:space="0" w:color="auto"/>
            <w:right w:val="none" w:sz="0" w:space="0" w:color="auto"/>
          </w:divBdr>
        </w:div>
        <w:div w:id="1537615874">
          <w:marLeft w:val="1166"/>
          <w:marRight w:val="0"/>
          <w:marTop w:val="77"/>
          <w:marBottom w:val="0"/>
          <w:divBdr>
            <w:top w:val="none" w:sz="0" w:space="0" w:color="auto"/>
            <w:left w:val="none" w:sz="0" w:space="0" w:color="auto"/>
            <w:bottom w:val="none" w:sz="0" w:space="0" w:color="auto"/>
            <w:right w:val="none" w:sz="0" w:space="0" w:color="auto"/>
          </w:divBdr>
        </w:div>
        <w:div w:id="1793940295">
          <w:marLeft w:val="1800"/>
          <w:marRight w:val="0"/>
          <w:marTop w:val="67"/>
          <w:marBottom w:val="0"/>
          <w:divBdr>
            <w:top w:val="none" w:sz="0" w:space="0" w:color="auto"/>
            <w:left w:val="none" w:sz="0" w:space="0" w:color="auto"/>
            <w:bottom w:val="none" w:sz="0" w:space="0" w:color="auto"/>
            <w:right w:val="none" w:sz="0" w:space="0" w:color="auto"/>
          </w:divBdr>
        </w:div>
        <w:div w:id="1846743967">
          <w:marLeft w:val="1800"/>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987">
      <w:bodyDiv w:val="1"/>
      <w:marLeft w:val="0"/>
      <w:marRight w:val="0"/>
      <w:marTop w:val="0"/>
      <w:marBottom w:val="0"/>
      <w:divBdr>
        <w:top w:val="none" w:sz="0" w:space="0" w:color="auto"/>
        <w:left w:val="none" w:sz="0" w:space="0" w:color="auto"/>
        <w:bottom w:val="none" w:sz="0" w:space="0" w:color="auto"/>
        <w:right w:val="none" w:sz="0" w:space="0" w:color="auto"/>
      </w:divBdr>
      <w:divsChild>
        <w:div w:id="1979724553">
          <w:marLeft w:val="1166"/>
          <w:marRight w:val="0"/>
          <w:marTop w:val="72"/>
          <w:marBottom w:val="0"/>
          <w:divBdr>
            <w:top w:val="none" w:sz="0" w:space="0" w:color="auto"/>
            <w:left w:val="none" w:sz="0" w:space="0" w:color="auto"/>
            <w:bottom w:val="none" w:sz="0" w:space="0" w:color="auto"/>
            <w:right w:val="none" w:sz="0" w:space="0" w:color="auto"/>
          </w:divBdr>
        </w:div>
      </w:divsChild>
    </w:div>
    <w:div w:id="1792942254">
      <w:bodyDiv w:val="1"/>
      <w:marLeft w:val="0"/>
      <w:marRight w:val="0"/>
      <w:marTop w:val="0"/>
      <w:marBottom w:val="0"/>
      <w:divBdr>
        <w:top w:val="none" w:sz="0" w:space="0" w:color="auto"/>
        <w:left w:val="none" w:sz="0" w:space="0" w:color="auto"/>
        <w:bottom w:val="none" w:sz="0" w:space="0" w:color="auto"/>
        <w:right w:val="none" w:sz="0" w:space="0" w:color="auto"/>
      </w:divBdr>
    </w:div>
    <w:div w:id="1827699874">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9215875">
      <w:bodyDiv w:val="1"/>
      <w:marLeft w:val="0"/>
      <w:marRight w:val="0"/>
      <w:marTop w:val="0"/>
      <w:marBottom w:val="0"/>
      <w:divBdr>
        <w:top w:val="none" w:sz="0" w:space="0" w:color="auto"/>
        <w:left w:val="none" w:sz="0" w:space="0" w:color="auto"/>
        <w:bottom w:val="none" w:sz="0" w:space="0" w:color="auto"/>
        <w:right w:val="none" w:sz="0" w:space="0" w:color="auto"/>
      </w:divBdr>
      <w:divsChild>
        <w:div w:id="456460325">
          <w:marLeft w:val="878"/>
          <w:marRight w:val="0"/>
          <w:marTop w:val="86"/>
          <w:marBottom w:val="0"/>
          <w:divBdr>
            <w:top w:val="none" w:sz="0" w:space="0" w:color="auto"/>
            <w:left w:val="none" w:sz="0" w:space="0" w:color="auto"/>
            <w:bottom w:val="none" w:sz="0" w:space="0" w:color="auto"/>
            <w:right w:val="none" w:sz="0" w:space="0" w:color="auto"/>
          </w:divBdr>
        </w:div>
        <w:div w:id="1943999534">
          <w:marLeft w:val="878"/>
          <w:marRight w:val="0"/>
          <w:marTop w:val="86"/>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40231816">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0351055">
      <w:bodyDiv w:val="1"/>
      <w:marLeft w:val="0"/>
      <w:marRight w:val="0"/>
      <w:marTop w:val="0"/>
      <w:marBottom w:val="0"/>
      <w:divBdr>
        <w:top w:val="none" w:sz="0" w:space="0" w:color="auto"/>
        <w:left w:val="none" w:sz="0" w:space="0" w:color="auto"/>
        <w:bottom w:val="none" w:sz="0" w:space="0" w:color="auto"/>
        <w:right w:val="none" w:sz="0" w:space="0" w:color="auto"/>
      </w:divBdr>
      <w:divsChild>
        <w:div w:id="564678551">
          <w:marLeft w:val="1166"/>
          <w:marRight w:val="0"/>
          <w:marTop w:val="67"/>
          <w:marBottom w:val="0"/>
          <w:divBdr>
            <w:top w:val="none" w:sz="0" w:space="0" w:color="auto"/>
            <w:left w:val="none" w:sz="0" w:space="0" w:color="auto"/>
            <w:bottom w:val="none" w:sz="0" w:space="0" w:color="auto"/>
            <w:right w:val="none" w:sz="0" w:space="0" w:color="auto"/>
          </w:divBdr>
        </w:div>
        <w:div w:id="2097044892">
          <w:marLeft w:val="1166"/>
          <w:marRight w:val="0"/>
          <w:marTop w:val="6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4030472">
      <w:bodyDiv w:val="1"/>
      <w:marLeft w:val="0"/>
      <w:marRight w:val="0"/>
      <w:marTop w:val="0"/>
      <w:marBottom w:val="0"/>
      <w:divBdr>
        <w:top w:val="none" w:sz="0" w:space="0" w:color="auto"/>
        <w:left w:val="none" w:sz="0" w:space="0" w:color="auto"/>
        <w:bottom w:val="none" w:sz="0" w:space="0" w:color="auto"/>
        <w:right w:val="none" w:sz="0" w:space="0" w:color="auto"/>
      </w:divBdr>
      <w:divsChild>
        <w:div w:id="1871841087">
          <w:marLeft w:val="1166"/>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5B46BC8-B03C-44F7-9371-950AC6FB5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610</Words>
  <Characters>3482</Characters>
  <Application>Microsoft Office Word</Application>
  <DocSecurity>0</DocSecurity>
  <Lines>29</Lines>
  <Paragraphs>8</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Discussion</vt:lpstr>
      <vt:lpstr>    Analysis</vt:lpstr>
      <vt:lpstr>    NB-MIB design </vt:lpstr>
      <vt:lpstr>Conclusion</vt:lpstr>
      <vt:lpstr>References</vt:lpstr>
    </vt:vector>
  </TitlesOfParts>
  <Company>NTTDoCoMo</Company>
  <LinksUpToDate>false</LinksUpToDate>
  <CharactersWithSpaces>4084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vivo</cp:lastModifiedBy>
  <cp:revision>4</cp:revision>
  <cp:lastPrinted>2016-01-12T02:19:00Z</cp:lastPrinted>
  <dcterms:created xsi:type="dcterms:W3CDTF">2017-06-16T11:45:00Z</dcterms:created>
  <dcterms:modified xsi:type="dcterms:W3CDTF">2017-06-16T22:07:00Z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